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0EE08" w14:textId="0910844A" w:rsidR="00000251" w:rsidRPr="00000251" w:rsidRDefault="00931107"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Customer Service Consultant</w:t>
      </w:r>
      <w:r w:rsidR="00000251" w:rsidRPr="00000251">
        <w:rPr>
          <w:rFonts w:ascii="AKL Sans" w:hAnsi="AKL Sans" w:cs="Arial"/>
          <w:b w:val="0"/>
          <w:bCs w:val="0"/>
          <w:color w:val="4472C4"/>
          <w:sz w:val="16"/>
          <w:szCs w:val="16"/>
        </w:rPr>
        <w:t xml:space="preserve"> </w:t>
      </w:r>
    </w:p>
    <w:p w14:paraId="67989BC5" w14:textId="13908314" w:rsidR="00000251" w:rsidRPr="00000251" w:rsidRDefault="00931107"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November 2024</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475"/>
        <w:gridCol w:w="961"/>
        <w:gridCol w:w="142"/>
        <w:gridCol w:w="4579"/>
      </w:tblGrid>
      <w:tr w:rsidR="00000251" w:rsidRPr="00000251" w14:paraId="6C7C3F30" w14:textId="77777777" w:rsidTr="006B2271">
        <w:tc>
          <w:tcPr>
            <w:tcW w:w="8969" w:type="dxa"/>
            <w:gridSpan w:val="5"/>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00531A84">
        <w:trPr>
          <w:trHeight w:val="515"/>
        </w:trPr>
        <w:tc>
          <w:tcPr>
            <w:tcW w:w="4390" w:type="dxa"/>
            <w:gridSpan w:val="4"/>
            <w:tcBorders>
              <w:top w:val="single" w:sz="4" w:space="0" w:color="auto"/>
              <w:left w:val="single" w:sz="4" w:space="0" w:color="auto"/>
              <w:bottom w:val="single" w:sz="4" w:space="0" w:color="auto"/>
              <w:right w:val="single" w:sz="4" w:space="0" w:color="auto"/>
            </w:tcBorders>
          </w:tcPr>
          <w:p w14:paraId="75910EF1"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Reports to:</w:t>
            </w:r>
          </w:p>
        </w:tc>
        <w:tc>
          <w:tcPr>
            <w:tcW w:w="4579" w:type="dxa"/>
            <w:tcBorders>
              <w:top w:val="single" w:sz="4" w:space="0" w:color="auto"/>
              <w:left w:val="single" w:sz="4" w:space="0" w:color="auto"/>
              <w:bottom w:val="single" w:sz="4" w:space="0" w:color="auto"/>
              <w:right w:val="single" w:sz="4" w:space="0" w:color="auto"/>
            </w:tcBorders>
          </w:tcPr>
          <w:p w14:paraId="58F73327" w14:textId="69EF215B" w:rsidR="00000251" w:rsidRPr="00000251" w:rsidRDefault="00E96261" w:rsidP="0063249B">
            <w:pPr>
              <w:spacing w:before="120" w:after="80"/>
              <w:rPr>
                <w:rFonts w:ascii="AKL Sans" w:hAnsi="AKL Sans" w:cs="Arial"/>
                <w:lang w:val="en-NZ"/>
              </w:rPr>
            </w:pPr>
            <w:r>
              <w:rPr>
                <w:rFonts w:ascii="AKL Sans" w:hAnsi="AKL Sans" w:cs="Arial"/>
                <w:lang w:val="en-NZ"/>
              </w:rPr>
              <w:t>Customer Care Manager</w:t>
            </w:r>
          </w:p>
        </w:tc>
      </w:tr>
      <w:tr w:rsidR="00000251" w:rsidRPr="00000251" w14:paraId="76DDCB83" w14:textId="77777777" w:rsidTr="00531A84">
        <w:trPr>
          <w:trHeight w:val="515"/>
        </w:trPr>
        <w:tc>
          <w:tcPr>
            <w:tcW w:w="4390" w:type="dxa"/>
            <w:gridSpan w:val="4"/>
            <w:tcBorders>
              <w:top w:val="single" w:sz="4" w:space="0" w:color="auto"/>
              <w:left w:val="single" w:sz="4" w:space="0" w:color="auto"/>
              <w:bottom w:val="single" w:sz="4" w:space="0" w:color="auto"/>
              <w:right w:val="single" w:sz="4" w:space="0" w:color="auto"/>
            </w:tcBorders>
          </w:tcPr>
          <w:p w14:paraId="20F03D28"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Team  I  Business Unit:</w:t>
            </w:r>
          </w:p>
        </w:tc>
        <w:tc>
          <w:tcPr>
            <w:tcW w:w="4579" w:type="dxa"/>
            <w:tcBorders>
              <w:top w:val="single" w:sz="4" w:space="0" w:color="auto"/>
              <w:left w:val="single" w:sz="4" w:space="0" w:color="auto"/>
              <w:bottom w:val="single" w:sz="4" w:space="0" w:color="auto"/>
              <w:right w:val="single" w:sz="4" w:space="0" w:color="auto"/>
            </w:tcBorders>
          </w:tcPr>
          <w:p w14:paraId="3B66EEA4" w14:textId="14D02A5C" w:rsidR="00000251" w:rsidRPr="00000251" w:rsidRDefault="00E96261" w:rsidP="0063249B">
            <w:pPr>
              <w:spacing w:before="120" w:after="80"/>
              <w:rPr>
                <w:rFonts w:ascii="AKL Sans" w:hAnsi="AKL Sans" w:cs="Arial"/>
                <w:lang w:val="en-NZ"/>
              </w:rPr>
            </w:pPr>
            <w:r w:rsidRPr="00E96261">
              <w:rPr>
                <w:rFonts w:ascii="AKL Sans" w:hAnsi="AKL Sans" w:cs="Arial"/>
                <w:lang w:val="en-NZ"/>
              </w:rPr>
              <w:t>Customer</w:t>
            </w:r>
            <w:r w:rsidR="00000251" w:rsidRPr="00E96261">
              <w:rPr>
                <w:rFonts w:ascii="AKL Sans" w:hAnsi="AKL Sans" w:cs="Arial"/>
                <w:lang w:val="en-NZ"/>
              </w:rPr>
              <w:t xml:space="preserve">  I  </w:t>
            </w:r>
            <w:r w:rsidRPr="00E96261">
              <w:rPr>
                <w:rFonts w:ascii="AKL Sans" w:hAnsi="AKL Sans" w:cs="Arial"/>
                <w:lang w:val="en-NZ"/>
              </w:rPr>
              <w:t>Customer</w:t>
            </w:r>
          </w:p>
        </w:tc>
      </w:tr>
      <w:tr w:rsidR="00000251" w:rsidRPr="00000251" w14:paraId="550927D7" w14:textId="77777777" w:rsidTr="006B2271">
        <w:tc>
          <w:tcPr>
            <w:tcW w:w="8969" w:type="dxa"/>
            <w:gridSpan w:val="5"/>
            <w:shd w:val="clear" w:color="auto" w:fill="1EABFF" w:themeFill="accent1" w:themeFillTint="99"/>
          </w:tcPr>
          <w:p w14:paraId="35D55ACD" w14:textId="77777777" w:rsidR="00000251" w:rsidRPr="006F638C" w:rsidRDefault="00000251" w:rsidP="0063249B">
            <w:pPr>
              <w:pStyle w:val="Heading1"/>
              <w:spacing w:before="120" w:after="120"/>
              <w:rPr>
                <w:rFonts w:ascii="AKL Sans" w:hAnsi="AKL Sans" w:cs="Arial"/>
                <w:b/>
                <w:sz w:val="28"/>
              </w:rPr>
            </w:pPr>
            <w:r w:rsidRPr="05A3198E">
              <w:rPr>
                <w:rFonts w:ascii="AKL Sans" w:hAnsi="AKL Sans" w:cs="Arial"/>
                <w:b/>
                <w:bCs/>
                <w:color w:val="auto"/>
                <w:sz w:val="24"/>
                <w:szCs w:val="24"/>
              </w:rPr>
              <w:t>Purpos</w:t>
            </w:r>
            <w:r w:rsidR="5C67D19A" w:rsidRPr="05A3198E">
              <w:rPr>
                <w:rFonts w:ascii="AKL Sans" w:hAnsi="AKL Sans" w:cs="Arial"/>
                <w:b/>
                <w:bCs/>
                <w:color w:val="auto"/>
                <w:sz w:val="24"/>
                <w:szCs w:val="24"/>
              </w:rPr>
              <w:t>e</w:t>
            </w:r>
          </w:p>
        </w:tc>
      </w:tr>
      <w:tr w:rsidR="00000251" w:rsidRPr="00000251" w14:paraId="3C82C931" w14:textId="77777777" w:rsidTr="006B2271">
        <w:trPr>
          <w:trHeight w:val="1968"/>
        </w:trPr>
        <w:tc>
          <w:tcPr>
            <w:tcW w:w="8969" w:type="dxa"/>
            <w:gridSpan w:val="5"/>
            <w:tcBorders>
              <w:bottom w:val="single" w:sz="4" w:space="0" w:color="auto"/>
            </w:tcBorders>
          </w:tcPr>
          <w:p w14:paraId="3CFB3456" w14:textId="77777777" w:rsidR="00215886" w:rsidRDefault="52CAE9E0" w:rsidP="00215886">
            <w:pPr>
              <w:spacing w:before="120" w:after="80"/>
              <w:jc w:val="both"/>
              <w:rPr>
                <w:rFonts w:ascii="AKL Sans" w:hAnsi="AKL Sans" w:cs="Arial"/>
              </w:rPr>
            </w:pPr>
            <w:r w:rsidRPr="00215886">
              <w:rPr>
                <w:rFonts w:ascii="AKL Sans" w:hAnsi="AKL Sans" w:cs="Arial"/>
              </w:rPr>
              <w:t>The Customer Service Consultant is responsible for providing</w:t>
            </w:r>
            <w:r w:rsidR="6AA53DB6" w:rsidRPr="00215886">
              <w:rPr>
                <w:rFonts w:ascii="AKL Sans" w:hAnsi="AKL Sans" w:cs="Arial"/>
              </w:rPr>
              <w:t xml:space="preserve"> accurate, </w:t>
            </w:r>
            <w:r w:rsidR="121DF9EA" w:rsidRPr="00215886">
              <w:rPr>
                <w:rFonts w:ascii="AKL Sans" w:hAnsi="AKL Sans" w:cs="Arial"/>
              </w:rPr>
              <w:t>timely, high</w:t>
            </w:r>
            <w:r w:rsidRPr="00215886">
              <w:rPr>
                <w:rFonts w:ascii="AKL Sans" w:hAnsi="AKL Sans" w:cs="Arial"/>
              </w:rPr>
              <w:t xml:space="preserve">-quality customer service </w:t>
            </w:r>
            <w:r w:rsidR="407636C9" w:rsidRPr="00215886">
              <w:rPr>
                <w:rFonts w:ascii="AKL Sans" w:hAnsi="AKL Sans" w:cs="Arial"/>
              </w:rPr>
              <w:t xml:space="preserve">to AKL customers </w:t>
            </w:r>
            <w:r w:rsidRPr="00215886">
              <w:rPr>
                <w:rFonts w:ascii="AKL Sans" w:hAnsi="AKL Sans" w:cs="Arial"/>
              </w:rPr>
              <w:t>through various communication channels, including phone, email, and online chat.</w:t>
            </w:r>
          </w:p>
          <w:p w14:paraId="0BFE795E" w14:textId="01F55CF1" w:rsidR="004B0F72" w:rsidRPr="00215886" w:rsidRDefault="52CAE9E0" w:rsidP="00215886">
            <w:pPr>
              <w:spacing w:before="120" w:after="80"/>
              <w:jc w:val="both"/>
              <w:rPr>
                <w:rFonts w:ascii="AKL Sans" w:hAnsi="AKL Sans" w:cs="Arial"/>
              </w:rPr>
            </w:pPr>
            <w:r w:rsidRPr="00215886">
              <w:rPr>
                <w:rFonts w:ascii="AKL Sans" w:hAnsi="AKL Sans" w:cs="Arial"/>
              </w:rPr>
              <w:t>The role involves addressing customer inquiries, resolving issues, and ensuring a positive experience for every customer. Consultants are expected to meet performance metrics related to customer satisfaction, call handling times, and issue resolution.</w:t>
            </w:r>
          </w:p>
        </w:tc>
      </w:tr>
      <w:tr w:rsidR="00000251" w:rsidRPr="00000251" w14:paraId="7560AB14" w14:textId="77777777" w:rsidTr="006B2271">
        <w:tc>
          <w:tcPr>
            <w:tcW w:w="8969" w:type="dxa"/>
            <w:gridSpan w:val="5"/>
            <w:tcBorders>
              <w:bottom w:val="single" w:sz="4" w:space="0" w:color="auto"/>
            </w:tcBorders>
            <w:shd w:val="clear" w:color="auto" w:fill="1EABFF" w:themeFill="accent1" w:themeFillTint="99"/>
          </w:tcPr>
          <w:p w14:paraId="006D1F91" w14:textId="77777777" w:rsidR="00000251" w:rsidRPr="00000251" w:rsidRDefault="00000251" w:rsidP="0063249B">
            <w:pPr>
              <w:pStyle w:val="Footer"/>
              <w:spacing w:before="120" w:after="120"/>
              <w:rPr>
                <w:rFonts w:ascii="AKL Sans" w:hAnsi="AKL Sans" w:cs="Arial"/>
                <w:b/>
                <w:sz w:val="24"/>
                <w:szCs w:val="24"/>
                <w:lang w:val="en-NZ"/>
              </w:rPr>
            </w:pPr>
            <w:r w:rsidRPr="00000251">
              <w:rPr>
                <w:rFonts w:ascii="AKL Sans" w:hAnsi="AKL Sans" w:cs="Arial"/>
                <w:b/>
                <w:sz w:val="24"/>
                <w:szCs w:val="24"/>
              </w:rPr>
              <w:t>Key Accountabilities</w:t>
            </w:r>
          </w:p>
        </w:tc>
      </w:tr>
      <w:tr w:rsidR="002D46BA" w:rsidRPr="00000251" w14:paraId="7F783594" w14:textId="77777777" w:rsidTr="006B2271">
        <w:tc>
          <w:tcPr>
            <w:tcW w:w="1812" w:type="dxa"/>
            <w:tcBorders>
              <w:bottom w:val="single" w:sz="4" w:space="0" w:color="auto"/>
            </w:tcBorders>
          </w:tcPr>
          <w:p w14:paraId="4AB57164" w14:textId="0C216794" w:rsidR="002D46BA" w:rsidRPr="003B6DE1" w:rsidRDefault="003B6DE1"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t>Core Responsibilities</w:t>
            </w:r>
          </w:p>
        </w:tc>
        <w:tc>
          <w:tcPr>
            <w:tcW w:w="7157" w:type="dxa"/>
            <w:gridSpan w:val="4"/>
            <w:tcBorders>
              <w:bottom w:val="single" w:sz="4" w:space="0" w:color="auto"/>
            </w:tcBorders>
          </w:tcPr>
          <w:p w14:paraId="312DED66" w14:textId="25FA36BD" w:rsidR="00D624EB" w:rsidRPr="003B6DE1" w:rsidRDefault="28F967F1"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Ensure the provision of a customer centred, friendly and professional level of service always contact at the contact centr</w:t>
            </w:r>
            <w:r w:rsidR="2426B3C7" w:rsidRPr="003B6DE1">
              <w:rPr>
                <w:rFonts w:ascii="AKL Sans" w:hAnsi="AKL Sans" w:cs="Arial"/>
              </w:rPr>
              <w:t>e</w:t>
            </w:r>
            <w:r w:rsidRPr="003B6DE1">
              <w:rPr>
                <w:rFonts w:ascii="AKL Sans" w:hAnsi="AKL Sans" w:cs="Arial"/>
              </w:rPr>
              <w:t xml:space="preserve"> (including electronic, personal and telephone contact).</w:t>
            </w:r>
          </w:p>
          <w:p w14:paraId="49F93C1E"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Answering &amp; responding to customers enquiries via calls, emails, webchat, social media, and other channels within target timeframes.</w:t>
            </w:r>
          </w:p>
          <w:p w14:paraId="79843179"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Manage inbound calls by identifying customers’ needs to ensure effective and timely resolution of customer enquiries.</w:t>
            </w:r>
          </w:p>
          <w:p w14:paraId="5F6AE258" w14:textId="2F556CB6" w:rsidR="00D624EB" w:rsidRPr="003B6DE1" w:rsidRDefault="28F967F1"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 xml:space="preserve">Guide caller through troubleshooting, navigating the company </w:t>
            </w:r>
            <w:r w:rsidR="0854AAFF" w:rsidRPr="003B6DE1">
              <w:rPr>
                <w:rFonts w:ascii="AKL Sans" w:hAnsi="AKL Sans" w:cs="Arial"/>
              </w:rPr>
              <w:t>web</w:t>
            </w:r>
            <w:r w:rsidRPr="003B6DE1">
              <w:rPr>
                <w:rFonts w:ascii="AKL Sans" w:hAnsi="AKL Sans" w:cs="Arial"/>
              </w:rPr>
              <w:t>site or using the products or services.</w:t>
            </w:r>
          </w:p>
          <w:p w14:paraId="227A3FAF" w14:textId="2D03C512" w:rsidR="00D624EB" w:rsidRPr="003B6DE1" w:rsidRDefault="28F967F1"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Complete related documentation and data entry in our call centr</w:t>
            </w:r>
            <w:r w:rsidR="5B3BEE29" w:rsidRPr="003B6DE1">
              <w:rPr>
                <w:rFonts w:ascii="AKL Sans" w:hAnsi="AKL Sans" w:cs="Arial"/>
              </w:rPr>
              <w:t>e</w:t>
            </w:r>
            <w:r w:rsidRPr="003B6DE1">
              <w:rPr>
                <w:rFonts w:ascii="AKL Sans" w:hAnsi="AKL Sans" w:cs="Arial"/>
              </w:rPr>
              <w:t xml:space="preserve"> database to high standard.</w:t>
            </w:r>
          </w:p>
          <w:p w14:paraId="46E9DDC3"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 xml:space="preserve">Maintain an up-to-date knowledge of company products and services, including any new initiatives </w:t>
            </w:r>
            <w:proofErr w:type="gramStart"/>
            <w:r w:rsidRPr="003B6DE1">
              <w:rPr>
                <w:rFonts w:ascii="AKL Sans" w:hAnsi="AKL Sans" w:cs="Arial"/>
              </w:rPr>
              <w:t>in order to</w:t>
            </w:r>
            <w:proofErr w:type="gramEnd"/>
            <w:r w:rsidRPr="003B6DE1">
              <w:rPr>
                <w:rFonts w:ascii="AKL Sans" w:hAnsi="AKL Sans" w:cs="Arial"/>
              </w:rPr>
              <w:t xml:space="preserve"> be able to deliver high quality service levels </w:t>
            </w:r>
          </w:p>
          <w:p w14:paraId="14ED5CBB"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Manage Airport product enquiries on behalf of internal stakeholders e.g., Strata Club, Parking, Concierge, Hidden Disabilities, The Mall and others.  Including retrospective claim and refund.</w:t>
            </w:r>
          </w:p>
          <w:p w14:paraId="710B3212"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Train and support fellow team members by assisting with on-skills training and verification.</w:t>
            </w:r>
          </w:p>
          <w:p w14:paraId="558CC8F6"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Attend team meetings and company briefings as needed.</w:t>
            </w:r>
          </w:p>
          <w:p w14:paraId="150658EA"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Respond to and assist when required to any emergencies and/or incidents as they relate to customer service.</w:t>
            </w:r>
          </w:p>
          <w:p w14:paraId="2F8DD0CA" w14:textId="77777777" w:rsidR="00D624EB"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Comply with Company operations instructions and directions.</w:t>
            </w:r>
          </w:p>
          <w:p w14:paraId="2DCBD35C" w14:textId="6E8FAFAB" w:rsidR="002D46BA" w:rsidRPr="003B6DE1" w:rsidRDefault="00D624E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Other Customer Service duties as assigned</w:t>
            </w:r>
          </w:p>
        </w:tc>
      </w:tr>
      <w:tr w:rsidR="00000251" w:rsidRPr="00000251" w14:paraId="05A176F4" w14:textId="77777777" w:rsidTr="006B2271">
        <w:tc>
          <w:tcPr>
            <w:tcW w:w="1812" w:type="dxa"/>
            <w:tcBorders>
              <w:bottom w:val="single" w:sz="4" w:space="0" w:color="auto"/>
            </w:tcBorders>
          </w:tcPr>
          <w:p w14:paraId="18902152" w14:textId="1B105090" w:rsidR="00000251" w:rsidRPr="003B6DE1" w:rsidRDefault="002E5D6E"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lastRenderedPageBreak/>
              <w:t>Customer Support</w:t>
            </w:r>
          </w:p>
        </w:tc>
        <w:tc>
          <w:tcPr>
            <w:tcW w:w="7157" w:type="dxa"/>
            <w:gridSpan w:val="4"/>
            <w:tcBorders>
              <w:bottom w:val="single" w:sz="4" w:space="0" w:color="auto"/>
            </w:tcBorders>
          </w:tcPr>
          <w:p w14:paraId="35B4724E" w14:textId="77777777" w:rsidR="002E5D6E" w:rsidRPr="003B6DE1" w:rsidRDefault="002E5D6E" w:rsidP="002E5D6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Respond to customer inquiries in a professional and friendly manner via telephone, email, chat, or other communication platforms.</w:t>
            </w:r>
          </w:p>
          <w:p w14:paraId="6691E1D1" w14:textId="77777777" w:rsidR="002E5D6E" w:rsidRPr="003B6DE1" w:rsidRDefault="002E5D6E" w:rsidP="002E5D6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Provide accurate information about products, services, policies, and procedures.</w:t>
            </w:r>
          </w:p>
          <w:p w14:paraId="2EDD94C8" w14:textId="0590F3B5" w:rsidR="00000251" w:rsidRPr="003B6DE1" w:rsidRDefault="002E5D6E" w:rsidP="002E5D6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Identify and address customer concerns, complaints, and issues, escalating complex cases to supervisors as needed.</w:t>
            </w:r>
          </w:p>
        </w:tc>
      </w:tr>
      <w:tr w:rsidR="00000251" w:rsidRPr="00000251" w14:paraId="37A264D7" w14:textId="77777777" w:rsidTr="006B2271">
        <w:tc>
          <w:tcPr>
            <w:tcW w:w="1812" w:type="dxa"/>
            <w:tcBorders>
              <w:bottom w:val="single" w:sz="4" w:space="0" w:color="auto"/>
            </w:tcBorders>
          </w:tcPr>
          <w:p w14:paraId="1E5D2E42" w14:textId="2D099A86" w:rsidR="00000251" w:rsidRPr="003B6DE1" w:rsidRDefault="00040C00"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t>Issue Resolution</w:t>
            </w:r>
          </w:p>
          <w:p w14:paraId="77C4559E" w14:textId="77777777" w:rsidR="00000251" w:rsidRPr="003B6DE1" w:rsidRDefault="00000251" w:rsidP="0063249B">
            <w:pPr>
              <w:pStyle w:val="Milkbulletpoint"/>
              <w:numPr>
                <w:ilvl w:val="0"/>
                <w:numId w:val="0"/>
              </w:numPr>
              <w:spacing w:before="120" w:after="120" w:line="240" w:lineRule="auto"/>
              <w:rPr>
                <w:rFonts w:ascii="AKL Sans" w:hAnsi="AKL Sans" w:cs="Arial"/>
                <w:sz w:val="22"/>
                <w:szCs w:val="22"/>
              </w:rPr>
            </w:pPr>
          </w:p>
        </w:tc>
        <w:tc>
          <w:tcPr>
            <w:tcW w:w="7157" w:type="dxa"/>
            <w:gridSpan w:val="4"/>
            <w:tcBorders>
              <w:bottom w:val="single" w:sz="4" w:space="0" w:color="auto"/>
            </w:tcBorders>
          </w:tcPr>
          <w:p w14:paraId="18CB8CB3" w14:textId="77777777" w:rsidR="00040C00" w:rsidRPr="003B6DE1" w:rsidRDefault="00040C00" w:rsidP="00040C0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Proactively identify customer needs and provide appropriate solutions, offering alternatives where necessary.</w:t>
            </w:r>
          </w:p>
          <w:p w14:paraId="53E17635" w14:textId="77777777" w:rsidR="00040C00" w:rsidRPr="003B6DE1" w:rsidRDefault="00040C00" w:rsidP="00040C0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Troubleshoot customer issues and provide resolutions within a reasonable timeframe.</w:t>
            </w:r>
          </w:p>
          <w:p w14:paraId="4DAB171C" w14:textId="0B80BE87" w:rsidR="00000251" w:rsidRPr="003B6DE1" w:rsidRDefault="00040C00" w:rsidP="00040C0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Maintain a high level of professionalism and empathy while managing customer concerns.</w:t>
            </w:r>
          </w:p>
        </w:tc>
      </w:tr>
      <w:tr w:rsidR="00040C00" w:rsidRPr="00000251" w14:paraId="714F302F" w14:textId="77777777" w:rsidTr="006B2271">
        <w:tc>
          <w:tcPr>
            <w:tcW w:w="1812" w:type="dxa"/>
            <w:tcBorders>
              <w:bottom w:val="single" w:sz="4" w:space="0" w:color="auto"/>
            </w:tcBorders>
          </w:tcPr>
          <w:p w14:paraId="7097CB60" w14:textId="6F1EE9E6" w:rsidR="00040C00" w:rsidRPr="003B6DE1" w:rsidRDefault="00040C00"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t>Data Entry &amp; Documentation</w:t>
            </w:r>
          </w:p>
        </w:tc>
        <w:tc>
          <w:tcPr>
            <w:tcW w:w="7157" w:type="dxa"/>
            <w:gridSpan w:val="4"/>
            <w:tcBorders>
              <w:bottom w:val="single" w:sz="4" w:space="0" w:color="auto"/>
            </w:tcBorders>
          </w:tcPr>
          <w:p w14:paraId="080D3F04" w14:textId="656D3BF8" w:rsidR="00555C1B" w:rsidRPr="003B6DE1" w:rsidRDefault="57F639D1"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 xml:space="preserve">Accurately document customer interactions, inquiries, and resolutions in the </w:t>
            </w:r>
            <w:r w:rsidR="00531A84" w:rsidRPr="003B6DE1">
              <w:rPr>
                <w:rFonts w:ascii="AKL Sans" w:hAnsi="AKL Sans" w:cs="Arial"/>
              </w:rPr>
              <w:t>CRM.</w:t>
            </w:r>
          </w:p>
          <w:p w14:paraId="0A621F15" w14:textId="7F37408F" w:rsidR="00040C00" w:rsidRPr="003B6DE1" w:rsidRDefault="00555C1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Record customer feedback and escalate unresolved issues as appropriate.</w:t>
            </w:r>
          </w:p>
        </w:tc>
      </w:tr>
      <w:tr w:rsidR="00555C1B" w:rsidRPr="00000251" w14:paraId="17B47DC3" w14:textId="77777777" w:rsidTr="006B2271">
        <w:tc>
          <w:tcPr>
            <w:tcW w:w="1812" w:type="dxa"/>
            <w:tcBorders>
              <w:bottom w:val="single" w:sz="4" w:space="0" w:color="auto"/>
            </w:tcBorders>
          </w:tcPr>
          <w:p w14:paraId="1906775C" w14:textId="515C4644" w:rsidR="00555C1B" w:rsidRPr="003B6DE1" w:rsidRDefault="00555C1B"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t>Performance Metrics</w:t>
            </w:r>
          </w:p>
        </w:tc>
        <w:tc>
          <w:tcPr>
            <w:tcW w:w="7157" w:type="dxa"/>
            <w:gridSpan w:val="4"/>
            <w:tcBorders>
              <w:bottom w:val="single" w:sz="4" w:space="0" w:color="auto"/>
            </w:tcBorders>
          </w:tcPr>
          <w:p w14:paraId="5DE5C2C8" w14:textId="5AB2BC9D" w:rsidR="00555C1B" w:rsidRPr="003B6DE1" w:rsidRDefault="57F639D1"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Achieve individual and team performance targets such as call response times, customer satisfaction, and first-call resolution.</w:t>
            </w:r>
          </w:p>
          <w:p w14:paraId="281DBBA5" w14:textId="376D5D60" w:rsidR="00555C1B" w:rsidRPr="003B6DE1" w:rsidRDefault="00555C1B" w:rsidP="00744F6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Maintain a high level of quality and consistency in every customer interaction.</w:t>
            </w:r>
          </w:p>
        </w:tc>
      </w:tr>
      <w:tr w:rsidR="00555C1B" w:rsidRPr="00000251" w14:paraId="0CEA6837" w14:textId="77777777" w:rsidTr="006B2271">
        <w:tc>
          <w:tcPr>
            <w:tcW w:w="1812" w:type="dxa"/>
            <w:tcBorders>
              <w:bottom w:val="single" w:sz="4" w:space="0" w:color="auto"/>
            </w:tcBorders>
          </w:tcPr>
          <w:p w14:paraId="705FC8CA" w14:textId="69E34845" w:rsidR="00555C1B" w:rsidRPr="003B6DE1" w:rsidRDefault="00555C1B"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t>Collaboration &amp; Teamwork</w:t>
            </w:r>
          </w:p>
        </w:tc>
        <w:tc>
          <w:tcPr>
            <w:tcW w:w="7157" w:type="dxa"/>
            <w:gridSpan w:val="4"/>
            <w:tcBorders>
              <w:bottom w:val="single" w:sz="4" w:space="0" w:color="auto"/>
            </w:tcBorders>
          </w:tcPr>
          <w:p w14:paraId="47B98E13" w14:textId="77777777" w:rsidR="00F07627" w:rsidRPr="003B6DE1" w:rsidRDefault="00F07627" w:rsidP="00F0762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Work closely with team members and other departments to ensure the efficient handling of customer issues and requests.</w:t>
            </w:r>
          </w:p>
          <w:p w14:paraId="25A6D948" w14:textId="348C412D" w:rsidR="00555C1B" w:rsidRPr="003B6DE1" w:rsidRDefault="00F07627" w:rsidP="00F0762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Share insights and suggestions to improve service delivery and customer experience</w:t>
            </w:r>
          </w:p>
        </w:tc>
      </w:tr>
      <w:tr w:rsidR="00F07627" w:rsidRPr="00000251" w14:paraId="23B58DC3" w14:textId="77777777" w:rsidTr="006B2271">
        <w:tc>
          <w:tcPr>
            <w:tcW w:w="1812" w:type="dxa"/>
            <w:tcBorders>
              <w:bottom w:val="single" w:sz="4" w:space="0" w:color="auto"/>
            </w:tcBorders>
          </w:tcPr>
          <w:p w14:paraId="27726F5B" w14:textId="3CDFFEC0" w:rsidR="00F07627" w:rsidRPr="003B6DE1" w:rsidRDefault="00F07627"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t>Product &amp; Service Knowledge</w:t>
            </w:r>
          </w:p>
        </w:tc>
        <w:tc>
          <w:tcPr>
            <w:tcW w:w="7157" w:type="dxa"/>
            <w:gridSpan w:val="4"/>
            <w:tcBorders>
              <w:bottom w:val="single" w:sz="4" w:space="0" w:color="auto"/>
            </w:tcBorders>
          </w:tcPr>
          <w:p w14:paraId="3E95BD1A" w14:textId="4FE7B709" w:rsidR="00F07627" w:rsidRPr="003B6DE1" w:rsidRDefault="00F07627" w:rsidP="00F0762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 xml:space="preserve">Stay </w:t>
            </w:r>
            <w:r w:rsidR="00531A84" w:rsidRPr="003B6DE1">
              <w:rPr>
                <w:rFonts w:ascii="AKL Sans" w:hAnsi="AKL Sans" w:cs="Arial"/>
              </w:rPr>
              <w:t>up to date</w:t>
            </w:r>
            <w:r w:rsidRPr="003B6DE1">
              <w:rPr>
                <w:rFonts w:ascii="AKL Sans" w:hAnsi="AKL Sans" w:cs="Arial"/>
              </w:rPr>
              <w:t xml:space="preserve"> on the company’s products, services, policies, and any changes to ensure accurate and up-to-date information is provided to customers.</w:t>
            </w:r>
          </w:p>
          <w:p w14:paraId="6C26B333" w14:textId="1184673D" w:rsidR="00F07627" w:rsidRPr="003B6DE1" w:rsidRDefault="00F07627" w:rsidP="00F0762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Participate in training and development sessions to enhance product knowledge and customer service skills.</w:t>
            </w:r>
          </w:p>
        </w:tc>
      </w:tr>
      <w:tr w:rsidR="00F07627" w:rsidRPr="00000251" w14:paraId="182AC051" w14:textId="77777777" w:rsidTr="006B2271">
        <w:tc>
          <w:tcPr>
            <w:tcW w:w="1812" w:type="dxa"/>
            <w:tcBorders>
              <w:bottom w:val="single" w:sz="4" w:space="0" w:color="auto"/>
            </w:tcBorders>
          </w:tcPr>
          <w:p w14:paraId="29920974" w14:textId="50FB582D" w:rsidR="00F07627" w:rsidRPr="003B6DE1" w:rsidRDefault="00F07627" w:rsidP="0063249B">
            <w:pPr>
              <w:pStyle w:val="Milkbulletpoint"/>
              <w:numPr>
                <w:ilvl w:val="0"/>
                <w:numId w:val="0"/>
              </w:numPr>
              <w:spacing w:before="120" w:after="120" w:line="240" w:lineRule="auto"/>
              <w:rPr>
                <w:rFonts w:ascii="AKL Sans" w:hAnsi="AKL Sans" w:cs="Arial"/>
                <w:b/>
                <w:bCs/>
                <w:sz w:val="22"/>
                <w:szCs w:val="22"/>
              </w:rPr>
            </w:pPr>
            <w:r w:rsidRPr="003B6DE1">
              <w:rPr>
                <w:rFonts w:ascii="AKL Sans" w:hAnsi="AKL Sans" w:cs="Arial"/>
                <w:b/>
                <w:bCs/>
                <w:sz w:val="22"/>
                <w:szCs w:val="22"/>
              </w:rPr>
              <w:t>Continuous Improvement</w:t>
            </w:r>
          </w:p>
        </w:tc>
        <w:tc>
          <w:tcPr>
            <w:tcW w:w="7157" w:type="dxa"/>
            <w:gridSpan w:val="4"/>
            <w:tcBorders>
              <w:bottom w:val="single" w:sz="4" w:space="0" w:color="auto"/>
            </w:tcBorders>
          </w:tcPr>
          <w:p w14:paraId="426C12E9" w14:textId="77777777" w:rsidR="00545485" w:rsidRPr="003B6DE1" w:rsidRDefault="00545485" w:rsidP="0054548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Actively participate in team meetings, providing feedback on process improvements or any challenges experienced.</w:t>
            </w:r>
          </w:p>
          <w:p w14:paraId="62815F1D" w14:textId="471E5E5E" w:rsidR="00F07627" w:rsidRPr="003B6DE1" w:rsidRDefault="00545485" w:rsidP="0054548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B6DE1">
              <w:rPr>
                <w:rFonts w:ascii="AKL Sans" w:hAnsi="AKL Sans" w:cs="Arial"/>
              </w:rPr>
              <w:t>Contribute to enhancing customer satisfaction by suggesting improvements to internal processes and procedures.</w:t>
            </w:r>
          </w:p>
        </w:tc>
      </w:tr>
      <w:tr w:rsidR="00000251" w:rsidRPr="00000251" w14:paraId="2BB178A9" w14:textId="77777777" w:rsidTr="006B2271">
        <w:tc>
          <w:tcPr>
            <w:tcW w:w="1812" w:type="dxa"/>
            <w:tcBorders>
              <w:bottom w:val="single" w:sz="4" w:space="0" w:color="auto"/>
            </w:tcBorders>
          </w:tcPr>
          <w:p w14:paraId="059C82CE" w14:textId="77777777" w:rsidR="00000251" w:rsidRPr="002160C2" w:rsidRDefault="00000251" w:rsidP="0063249B">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14:paraId="6052CAA9" w14:textId="38E14093" w:rsidR="00000251" w:rsidRPr="00000251" w:rsidRDefault="00000251" w:rsidP="0063249B">
            <w:pPr>
              <w:pStyle w:val="Milkbulletpoint"/>
              <w:numPr>
                <w:ilvl w:val="0"/>
                <w:numId w:val="0"/>
              </w:numPr>
              <w:spacing w:before="120" w:after="120" w:line="240" w:lineRule="auto"/>
              <w:ind w:left="27"/>
              <w:rPr>
                <w:rFonts w:ascii="AKL Sans" w:hAnsi="AKL Sans" w:cs="Arial"/>
                <w:color w:val="A6A6A6" w:themeColor="background1" w:themeShade="A6"/>
                <w:sz w:val="22"/>
                <w:szCs w:val="22"/>
              </w:rPr>
            </w:pPr>
          </w:p>
        </w:tc>
        <w:tc>
          <w:tcPr>
            <w:tcW w:w="7157" w:type="dxa"/>
            <w:gridSpan w:val="4"/>
            <w:tcBorders>
              <w:bottom w:val="single" w:sz="4" w:space="0" w:color="auto"/>
            </w:tcBorders>
          </w:tcPr>
          <w:p w14:paraId="6335AD94"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Role model Auckland Airport’s commitment to “People First” Health, Safety &amp; Wellbeing approach</w:t>
            </w:r>
          </w:p>
          <w:p w14:paraId="1D50EE18"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Lead by example, demonstrating and communicating visibly safe work.</w:t>
            </w:r>
          </w:p>
          <w:p w14:paraId="44CAD4B4"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Ensure all incidents are reported and investigated in a timely manner to enable continuous learning and improvement.</w:t>
            </w:r>
          </w:p>
          <w:p w14:paraId="344EC9E5"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 xml:space="preserve">Consult, engage and communicate within your team and to others, to manage and improve Health, Safety and Wellbeing. </w:t>
            </w:r>
          </w:p>
          <w:p w14:paraId="4DA41B20"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lastRenderedPageBreak/>
              <w:t>Understand and communicate the health, safety and wellbeing risks and controls across all the work your team carry out and maintain high levels of risk awareness within your team.</w:t>
            </w:r>
          </w:p>
        </w:tc>
      </w:tr>
      <w:tr w:rsidR="00000251" w:rsidRPr="00000251" w14:paraId="6A2C22B7" w14:textId="77777777" w:rsidTr="006B2271">
        <w:tc>
          <w:tcPr>
            <w:tcW w:w="8969" w:type="dxa"/>
            <w:gridSpan w:val="5"/>
            <w:shd w:val="clear" w:color="auto" w:fill="1EABFF" w:themeFill="accent1" w:themeFillTint="99"/>
          </w:tcPr>
          <w:p w14:paraId="5959EED4"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lastRenderedPageBreak/>
              <w:t xml:space="preserve">Financial Responsibilities and Authorities </w:t>
            </w:r>
          </w:p>
        </w:tc>
      </w:tr>
      <w:tr w:rsidR="00000251" w:rsidRPr="00000251" w14:paraId="2FFBB164" w14:textId="77777777" w:rsidTr="00531A84">
        <w:tc>
          <w:tcPr>
            <w:tcW w:w="4248" w:type="dxa"/>
            <w:gridSpan w:val="3"/>
            <w:shd w:val="clear" w:color="auto" w:fill="B4E3FF" w:themeFill="accent1" w:themeFillTint="33"/>
          </w:tcPr>
          <w:p w14:paraId="3A3CAF4E" w14:textId="7E55C81B"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Capital Expenditure</w:t>
            </w:r>
            <w:r w:rsidR="00D624EB">
              <w:rPr>
                <w:rFonts w:ascii="AKL Sans" w:hAnsi="AKL Sans" w:cs="Arial"/>
                <w:b/>
                <w:bCs/>
              </w:rPr>
              <w:t>:</w:t>
            </w:r>
            <w:r w:rsidRPr="00000251">
              <w:rPr>
                <w:rFonts w:ascii="AKL Sans" w:hAnsi="AKL Sans" w:cs="Arial"/>
                <w:b/>
                <w:bCs/>
              </w:rPr>
              <w:t xml:space="preserve"> </w:t>
            </w:r>
            <w:r w:rsidR="00D624EB" w:rsidRPr="00D624EB">
              <w:rPr>
                <w:rFonts w:ascii="AKL Sans" w:hAnsi="AKL Sans" w:cs="Arial"/>
                <w:b/>
                <w:bCs/>
                <w:color w:val="000000" w:themeColor="text1"/>
              </w:rPr>
              <w:t>N/A</w:t>
            </w:r>
          </w:p>
        </w:tc>
        <w:tc>
          <w:tcPr>
            <w:tcW w:w="4721" w:type="dxa"/>
            <w:gridSpan w:val="2"/>
            <w:shd w:val="clear" w:color="auto" w:fill="B4E3FF" w:themeFill="accent1" w:themeFillTint="33"/>
          </w:tcPr>
          <w:p w14:paraId="451E2199" w14:textId="3BEAA15B"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Operating Expenditure</w:t>
            </w:r>
            <w:r w:rsidR="00D624EB">
              <w:rPr>
                <w:rFonts w:ascii="AKL Sans" w:hAnsi="AKL Sans" w:cs="Arial"/>
                <w:b/>
                <w:bCs/>
              </w:rPr>
              <w:t>:</w:t>
            </w:r>
            <w:r w:rsidRPr="00000251">
              <w:rPr>
                <w:rFonts w:ascii="AKL Sans" w:hAnsi="AKL Sans" w:cs="Arial"/>
                <w:b/>
                <w:bCs/>
              </w:rPr>
              <w:t xml:space="preserve"> </w:t>
            </w:r>
            <w:r w:rsidR="00D624EB">
              <w:rPr>
                <w:rFonts w:ascii="AKL Sans" w:hAnsi="AKL Sans" w:cs="Arial"/>
                <w:b/>
                <w:bCs/>
              </w:rPr>
              <w:t>N/A</w:t>
            </w:r>
          </w:p>
        </w:tc>
      </w:tr>
      <w:tr w:rsidR="00000251" w:rsidRPr="00000251" w14:paraId="34C0F617" w14:textId="77777777" w:rsidTr="006B2271">
        <w:tc>
          <w:tcPr>
            <w:tcW w:w="8969" w:type="dxa"/>
            <w:gridSpan w:val="5"/>
            <w:shd w:val="clear" w:color="auto" w:fill="B4E3FF" w:themeFill="accent1" w:themeFillTint="33"/>
          </w:tcPr>
          <w:p w14:paraId="7FCB491E" w14:textId="27126C25" w:rsidR="00000251" w:rsidRPr="006B2271" w:rsidRDefault="00000251" w:rsidP="0063249B">
            <w:pPr>
              <w:spacing w:before="120" w:after="120"/>
              <w:rPr>
                <w:rFonts w:ascii="AKL Sans" w:hAnsi="AKL Sans" w:cs="Arial"/>
                <w:b/>
                <w:bCs/>
              </w:rPr>
            </w:pPr>
            <w:r w:rsidRPr="006B2271">
              <w:rPr>
                <w:rFonts w:ascii="AKL Sans" w:hAnsi="AKL Sans" w:cs="Arial"/>
                <w:b/>
                <w:bCs/>
                <w:sz w:val="24"/>
                <w:lang w:val="en-NZ"/>
              </w:rPr>
              <w:t xml:space="preserve">Financial Authority </w:t>
            </w:r>
            <w:r w:rsidRPr="006B2271">
              <w:rPr>
                <w:rFonts w:ascii="AKL Sans" w:hAnsi="AKL Sans" w:cs="Arial"/>
                <w:b/>
                <w:bCs/>
              </w:rPr>
              <w:t xml:space="preserve"> </w:t>
            </w:r>
          </w:p>
        </w:tc>
      </w:tr>
      <w:tr w:rsidR="00000251" w:rsidRPr="00000251" w14:paraId="0351CBED" w14:textId="77777777" w:rsidTr="006B2271">
        <w:tc>
          <w:tcPr>
            <w:tcW w:w="8969" w:type="dxa"/>
            <w:gridSpan w:val="5"/>
            <w:shd w:val="clear" w:color="auto" w:fill="auto"/>
          </w:tcPr>
          <w:p w14:paraId="59D60A30" w14:textId="206498F6" w:rsidR="00000251" w:rsidRPr="006B2271" w:rsidRDefault="00000251" w:rsidP="00D624EB">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6B2271">
              <w:rPr>
                <w:rFonts w:ascii="AKL Sans" w:hAnsi="AKL Sans" w:cs="Arial"/>
              </w:rPr>
              <w:t xml:space="preserve">Not accountable for expenditure budget.  Able to authorise minor expenditure </w:t>
            </w:r>
            <w:r w:rsidR="00AD429A" w:rsidRPr="006B2271">
              <w:rPr>
                <w:rFonts w:ascii="AKL Sans" w:hAnsi="AKL Sans" w:cs="Arial"/>
              </w:rPr>
              <w:t>of up to $400</w:t>
            </w:r>
            <w:r w:rsidR="00B22DBD" w:rsidRPr="006B2271">
              <w:rPr>
                <w:rFonts w:ascii="AKL Sans" w:hAnsi="AKL Sans" w:cs="Arial"/>
              </w:rPr>
              <w:t xml:space="preserve"> for parking-related </w:t>
            </w:r>
            <w:r w:rsidR="006B2271" w:rsidRPr="006B2271">
              <w:rPr>
                <w:rFonts w:ascii="AKL Sans" w:hAnsi="AKL Sans" w:cs="Arial"/>
              </w:rPr>
              <w:t>claims.</w:t>
            </w:r>
          </w:p>
        </w:tc>
      </w:tr>
      <w:tr w:rsidR="00000251" w:rsidRPr="00000251" w14:paraId="175B31E8" w14:textId="77777777" w:rsidTr="006B2271">
        <w:tc>
          <w:tcPr>
            <w:tcW w:w="8969" w:type="dxa"/>
            <w:gridSpan w:val="5"/>
            <w:shd w:val="clear" w:color="auto" w:fill="1EABFF" w:themeFill="accent1" w:themeFillTint="99"/>
          </w:tcPr>
          <w:p w14:paraId="7408F991"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00000251" w:rsidRPr="00000251" w14:paraId="3C2AB06E" w14:textId="77777777" w:rsidTr="006B2271">
        <w:tc>
          <w:tcPr>
            <w:tcW w:w="8969" w:type="dxa"/>
            <w:gridSpan w:val="5"/>
            <w:shd w:val="clear" w:color="auto" w:fill="auto"/>
          </w:tcPr>
          <w:p w14:paraId="117121CF" w14:textId="0F3AF590" w:rsidR="00000251" w:rsidRPr="00000251" w:rsidRDefault="00980F63" w:rsidP="002F2C2A">
            <w:pPr>
              <w:pStyle w:val="paragraph"/>
              <w:spacing w:before="0" w:beforeAutospacing="0" w:after="0" w:afterAutospacing="0"/>
              <w:ind w:right="105"/>
              <w:textAlignment w:val="baseline"/>
              <w:rPr>
                <w:rFonts w:ascii="AKL Sans" w:hAnsi="AKL Sans" w:cs="Segoe UI"/>
                <w:sz w:val="18"/>
                <w:szCs w:val="18"/>
              </w:rPr>
            </w:pPr>
            <w:r>
              <w:rPr>
                <w:rFonts w:ascii="AKL Sans" w:hAnsi="AKL Sans" w:cs="Segoe UI"/>
                <w:noProof/>
                <w:sz w:val="18"/>
                <w:szCs w:val="18"/>
              </w:rPr>
              <w:drawing>
                <wp:inline distT="0" distB="0" distL="0" distR="0" wp14:anchorId="63EB4304" wp14:editId="1B3B1C8B">
                  <wp:extent cx="5486400" cy="3200400"/>
                  <wp:effectExtent l="0" t="0" r="0" b="19050"/>
                  <wp:docPr id="14647747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000251" w:rsidRPr="00000251" w14:paraId="614FF65C" w14:textId="77777777" w:rsidTr="006B2271">
        <w:tc>
          <w:tcPr>
            <w:tcW w:w="8969" w:type="dxa"/>
            <w:gridSpan w:val="5"/>
            <w:shd w:val="clear" w:color="auto" w:fill="1EABFF" w:themeFill="accent1" w:themeFillTint="99"/>
          </w:tcPr>
          <w:p w14:paraId="4CBF4892" w14:textId="77777777" w:rsidR="00000251" w:rsidRPr="00000251" w:rsidRDefault="00000251" w:rsidP="0063249B">
            <w:pPr>
              <w:spacing w:before="120" w:after="120"/>
              <w:rPr>
                <w:rFonts w:ascii="AKL Sans" w:hAnsi="AKL Sans" w:cs="Arial"/>
                <w:b/>
                <w:bCs/>
                <w:sz w:val="24"/>
                <w:szCs w:val="24"/>
                <w:lang w:val="en-NZ"/>
              </w:rPr>
            </w:pPr>
            <w:r w:rsidRPr="00000251">
              <w:rPr>
                <w:rFonts w:ascii="AKL Sans" w:hAnsi="AKL Sans" w:cs="Arial"/>
                <w:b/>
                <w:bCs/>
                <w:sz w:val="24"/>
                <w:szCs w:val="24"/>
                <w:lang w:val="en-NZ"/>
              </w:rPr>
              <w:t>Key Challenges</w:t>
            </w:r>
          </w:p>
        </w:tc>
      </w:tr>
      <w:tr w:rsidR="00000251" w:rsidRPr="00000251" w14:paraId="40EF2861" w14:textId="77777777" w:rsidTr="006B2271">
        <w:trPr>
          <w:trHeight w:val="2344"/>
        </w:trPr>
        <w:tc>
          <w:tcPr>
            <w:tcW w:w="8969" w:type="dxa"/>
            <w:gridSpan w:val="5"/>
            <w:shd w:val="clear" w:color="auto" w:fill="auto"/>
          </w:tcPr>
          <w:p w14:paraId="0FBA7492" w14:textId="3A8C8B66" w:rsidR="00702A54" w:rsidRPr="00D82264" w:rsidRDefault="1D59FD73" w:rsidP="00702A54">
            <w:pPr>
              <w:numPr>
                <w:ilvl w:val="0"/>
                <w:numId w:val="27"/>
              </w:numPr>
              <w:spacing w:before="120" w:after="120"/>
              <w:rPr>
                <w:rFonts w:ascii="AKL Sans" w:hAnsi="AKL Sans" w:cs="Arial"/>
                <w:lang w:val="en-NZ"/>
              </w:rPr>
            </w:pPr>
            <w:r w:rsidRPr="00D82264">
              <w:rPr>
                <w:rFonts w:ascii="AKL Sans" w:hAnsi="AKL Sans" w:cs="Arial"/>
                <w:lang w:val="en-NZ"/>
              </w:rPr>
              <w:t xml:space="preserve">High Volume of Inquiries: AKL Airport handles large volumes of </w:t>
            </w:r>
            <w:r w:rsidR="59C60DEF" w:rsidRPr="00D82264">
              <w:rPr>
                <w:rFonts w:ascii="AKL Sans" w:hAnsi="AKL Sans" w:cs="Arial"/>
                <w:lang w:val="en-NZ"/>
              </w:rPr>
              <w:t>travellers</w:t>
            </w:r>
            <w:r w:rsidRPr="00D82264">
              <w:rPr>
                <w:rFonts w:ascii="AKL Sans" w:hAnsi="AKL Sans" w:cs="Arial"/>
                <w:lang w:val="en-NZ"/>
              </w:rPr>
              <w:t>, leading to high call and query volumes, especially during peak travel times, holidays, or in response to disruptions.</w:t>
            </w:r>
          </w:p>
          <w:p w14:paraId="2577F437" w14:textId="57882BB5" w:rsidR="00702A54" w:rsidRPr="00D82264" w:rsidRDefault="1D59FD73" w:rsidP="00702A54">
            <w:pPr>
              <w:numPr>
                <w:ilvl w:val="0"/>
                <w:numId w:val="27"/>
              </w:numPr>
              <w:spacing w:before="120" w:after="120"/>
              <w:rPr>
                <w:rFonts w:ascii="AKL Sans" w:hAnsi="AKL Sans" w:cs="Arial"/>
                <w:lang w:val="en-NZ"/>
              </w:rPr>
            </w:pPr>
            <w:r w:rsidRPr="00D82264">
              <w:rPr>
                <w:rFonts w:ascii="AKL Sans" w:hAnsi="AKL Sans" w:cs="Arial"/>
                <w:lang w:val="en-NZ"/>
              </w:rPr>
              <w:t xml:space="preserve">Time-Sensitive Issues: Many inquiries are urgent, as </w:t>
            </w:r>
            <w:r w:rsidR="23A8571D" w:rsidRPr="00D82264">
              <w:rPr>
                <w:rFonts w:ascii="AKL Sans" w:hAnsi="AKL Sans" w:cs="Arial"/>
                <w:lang w:val="en-NZ"/>
              </w:rPr>
              <w:t xml:space="preserve">travellers </w:t>
            </w:r>
            <w:r w:rsidRPr="00D82264">
              <w:rPr>
                <w:rFonts w:ascii="AKL Sans" w:hAnsi="AKL Sans" w:cs="Arial"/>
                <w:lang w:val="en-NZ"/>
              </w:rPr>
              <w:t>may need immediate assistance with flight status</w:t>
            </w:r>
            <w:r w:rsidR="5D144C58" w:rsidRPr="00D82264">
              <w:rPr>
                <w:rFonts w:ascii="AKL Sans" w:hAnsi="AKL Sans" w:cs="Arial"/>
                <w:lang w:val="en-NZ"/>
              </w:rPr>
              <w:t xml:space="preserve"> updates</w:t>
            </w:r>
            <w:r w:rsidRPr="00D82264">
              <w:rPr>
                <w:rFonts w:ascii="AKL Sans" w:hAnsi="AKL Sans" w:cs="Arial"/>
                <w:lang w:val="en-NZ"/>
              </w:rPr>
              <w:t>, gate changes, delays, and cancellations.</w:t>
            </w:r>
          </w:p>
          <w:p w14:paraId="14A171DE" w14:textId="04426D08" w:rsidR="00702A54" w:rsidRPr="00D82264" w:rsidRDefault="1D59FD73" w:rsidP="00702A54">
            <w:pPr>
              <w:numPr>
                <w:ilvl w:val="0"/>
                <w:numId w:val="27"/>
              </w:numPr>
              <w:spacing w:before="120" w:after="120"/>
              <w:rPr>
                <w:rFonts w:ascii="AKL Sans" w:hAnsi="AKL Sans" w:cs="Arial"/>
                <w:lang w:val="en-NZ"/>
              </w:rPr>
            </w:pPr>
            <w:r w:rsidRPr="00D82264">
              <w:rPr>
                <w:rFonts w:ascii="AKL Sans" w:hAnsi="AKL Sans" w:cs="Arial"/>
                <w:lang w:val="en-NZ"/>
              </w:rPr>
              <w:t xml:space="preserve">Managing Diverse Customer Needs: </w:t>
            </w:r>
            <w:r w:rsidR="2B965F07" w:rsidRPr="00D82264">
              <w:rPr>
                <w:rFonts w:ascii="AKL Sans" w:hAnsi="AKL Sans" w:cs="Arial"/>
                <w:lang w:val="en-NZ"/>
              </w:rPr>
              <w:t xml:space="preserve">Travellers </w:t>
            </w:r>
            <w:r w:rsidRPr="00D82264">
              <w:rPr>
                <w:rFonts w:ascii="AKL Sans" w:hAnsi="AKL Sans" w:cs="Arial"/>
                <w:lang w:val="en-NZ"/>
              </w:rPr>
              <w:t xml:space="preserve">have varying needs, such as assistance for elderly </w:t>
            </w:r>
            <w:r w:rsidR="34E3A3C7" w:rsidRPr="00D82264">
              <w:rPr>
                <w:rFonts w:ascii="AKL Sans" w:hAnsi="AKL Sans" w:cs="Arial"/>
                <w:lang w:val="en-NZ"/>
              </w:rPr>
              <w:t>travellers</w:t>
            </w:r>
            <w:r w:rsidRPr="00D82264">
              <w:rPr>
                <w:rFonts w:ascii="AKL Sans" w:hAnsi="AKL Sans" w:cs="Arial"/>
                <w:lang w:val="en-NZ"/>
              </w:rPr>
              <w:t>, families with young children, non-English speakers, and individuals with disabilities, all requiring tailored responses.</w:t>
            </w:r>
          </w:p>
          <w:p w14:paraId="01391D7D" w14:textId="49619A46" w:rsidR="00702A54" w:rsidRPr="00D82264" w:rsidRDefault="1D59FD73" w:rsidP="00702A54">
            <w:pPr>
              <w:numPr>
                <w:ilvl w:val="0"/>
                <w:numId w:val="27"/>
              </w:numPr>
              <w:spacing w:before="120" w:after="120"/>
              <w:rPr>
                <w:rFonts w:ascii="AKL Sans" w:hAnsi="AKL Sans" w:cs="Arial"/>
                <w:lang w:val="en-NZ"/>
              </w:rPr>
            </w:pPr>
            <w:r w:rsidRPr="00D82264">
              <w:rPr>
                <w:rFonts w:ascii="AKL Sans" w:hAnsi="AKL Sans" w:cs="Arial"/>
                <w:lang w:val="en-NZ"/>
              </w:rPr>
              <w:t xml:space="preserve">Language Barriers: AKL airport caters to international </w:t>
            </w:r>
            <w:r w:rsidR="5266AB14" w:rsidRPr="00D82264">
              <w:rPr>
                <w:rFonts w:ascii="AKL Sans" w:hAnsi="AKL Sans" w:cs="Arial"/>
                <w:lang w:val="en-NZ"/>
              </w:rPr>
              <w:t>travellers</w:t>
            </w:r>
            <w:r w:rsidRPr="00D82264">
              <w:rPr>
                <w:rFonts w:ascii="AKL Sans" w:hAnsi="AKL Sans" w:cs="Arial"/>
                <w:lang w:val="en-NZ"/>
              </w:rPr>
              <w:t>, making language barriers a common challenge, especially during phone or live chat interactions.</w:t>
            </w:r>
          </w:p>
          <w:p w14:paraId="530FB303" w14:textId="667CD15C" w:rsidR="00702A54" w:rsidRPr="00D82264" w:rsidRDefault="1D59FD73" w:rsidP="00702A54">
            <w:pPr>
              <w:numPr>
                <w:ilvl w:val="0"/>
                <w:numId w:val="27"/>
              </w:numPr>
              <w:spacing w:before="120" w:after="120"/>
              <w:rPr>
                <w:rFonts w:ascii="AKL Sans" w:hAnsi="AKL Sans" w:cs="Arial"/>
                <w:lang w:val="en-NZ"/>
              </w:rPr>
            </w:pPr>
            <w:r w:rsidRPr="00D82264">
              <w:rPr>
                <w:rFonts w:ascii="AKL Sans" w:hAnsi="AKL Sans" w:cs="Arial"/>
                <w:lang w:val="en-NZ"/>
              </w:rPr>
              <w:lastRenderedPageBreak/>
              <w:t xml:space="preserve">Handling Emotional </w:t>
            </w:r>
            <w:r w:rsidR="15DF232B" w:rsidRPr="00D82264">
              <w:rPr>
                <w:rFonts w:ascii="AKL Sans" w:hAnsi="AKL Sans" w:cs="Arial"/>
                <w:lang w:val="en-NZ"/>
              </w:rPr>
              <w:t>Travellers</w:t>
            </w:r>
            <w:r w:rsidRPr="00D82264">
              <w:rPr>
                <w:rFonts w:ascii="AKL Sans" w:hAnsi="AKL Sans" w:cs="Arial"/>
                <w:lang w:val="en-NZ"/>
              </w:rPr>
              <w:t>: Flight delays, cancellations,  missed flights</w:t>
            </w:r>
            <w:r w:rsidR="08C65464" w:rsidRPr="00D82264">
              <w:rPr>
                <w:rFonts w:ascii="AKL Sans" w:hAnsi="AKL Sans" w:cs="Arial"/>
                <w:lang w:val="en-NZ"/>
              </w:rPr>
              <w:t xml:space="preserve"> or travelling following a bereavement</w:t>
            </w:r>
            <w:r w:rsidRPr="00D82264">
              <w:rPr>
                <w:rFonts w:ascii="AKL Sans" w:hAnsi="AKL Sans" w:cs="Arial"/>
                <w:lang w:val="en-NZ"/>
              </w:rPr>
              <w:t xml:space="preserve"> can </w:t>
            </w:r>
            <w:proofErr w:type="gramStart"/>
            <w:r w:rsidRPr="00D82264">
              <w:rPr>
                <w:rFonts w:ascii="AKL Sans" w:hAnsi="AKL Sans" w:cs="Arial"/>
                <w:lang w:val="en-NZ"/>
              </w:rPr>
              <w:t>lead</w:t>
            </w:r>
            <w:proofErr w:type="gramEnd"/>
            <w:r w:rsidRPr="00D82264">
              <w:rPr>
                <w:rFonts w:ascii="AKL Sans" w:hAnsi="AKL Sans" w:cs="Arial"/>
                <w:lang w:val="en-NZ"/>
              </w:rPr>
              <w:t xml:space="preserve"> to emotional or frustrated </w:t>
            </w:r>
            <w:r w:rsidR="692308A0" w:rsidRPr="00D82264">
              <w:rPr>
                <w:rFonts w:ascii="AKL Sans" w:hAnsi="AKL Sans" w:cs="Arial"/>
                <w:lang w:val="en-NZ"/>
              </w:rPr>
              <w:t>travellers</w:t>
            </w:r>
            <w:r w:rsidRPr="00D82264">
              <w:rPr>
                <w:rFonts w:ascii="AKL Sans" w:hAnsi="AKL Sans" w:cs="Arial"/>
                <w:lang w:val="en-NZ"/>
              </w:rPr>
              <w:t xml:space="preserve">. Consultants need to remain calm, </w:t>
            </w:r>
            <w:r w:rsidR="5C429C4F" w:rsidRPr="00D82264">
              <w:rPr>
                <w:rFonts w:ascii="AKL Sans" w:hAnsi="AKL Sans" w:cs="Arial"/>
                <w:lang w:val="en-NZ"/>
              </w:rPr>
              <w:t xml:space="preserve">sensitive, </w:t>
            </w:r>
            <w:r w:rsidRPr="00D82264">
              <w:rPr>
                <w:rFonts w:ascii="AKL Sans" w:hAnsi="AKL Sans" w:cs="Arial"/>
                <w:lang w:val="en-NZ"/>
              </w:rPr>
              <w:t>empathetic, and professional.</w:t>
            </w:r>
          </w:p>
          <w:p w14:paraId="250D2238" w14:textId="1E8AEF6C" w:rsidR="000778E1" w:rsidRPr="00D82264" w:rsidRDefault="000778E1" w:rsidP="000778E1">
            <w:pPr>
              <w:numPr>
                <w:ilvl w:val="0"/>
                <w:numId w:val="27"/>
              </w:numPr>
              <w:spacing w:before="120" w:after="120"/>
              <w:rPr>
                <w:rFonts w:ascii="AKL Sans" w:hAnsi="AKL Sans" w:cs="Arial"/>
                <w:lang w:val="en-NZ"/>
              </w:rPr>
            </w:pPr>
            <w:r w:rsidRPr="00D82264">
              <w:rPr>
                <w:rFonts w:ascii="AKL Sans" w:hAnsi="AKL Sans" w:cs="Arial"/>
                <w:lang w:val="en-NZ"/>
              </w:rPr>
              <w:t>Crisis and Incident Management: Incidents like severe weather, technical issues, or security concerns require consultants to handle inquiries calmly, provide clear guidance, and manage call surges.</w:t>
            </w:r>
          </w:p>
          <w:p w14:paraId="03E6926B" w14:textId="77777777" w:rsidR="000778E1" w:rsidRPr="00D82264" w:rsidRDefault="000778E1" w:rsidP="000778E1">
            <w:pPr>
              <w:numPr>
                <w:ilvl w:val="0"/>
                <w:numId w:val="27"/>
              </w:numPr>
              <w:spacing w:before="120" w:after="120"/>
              <w:rPr>
                <w:rFonts w:ascii="AKL Sans" w:hAnsi="AKL Sans" w:cs="Arial"/>
                <w:lang w:val="en-NZ"/>
              </w:rPr>
            </w:pPr>
            <w:r w:rsidRPr="00D82264">
              <w:rPr>
                <w:rFonts w:ascii="AKL Sans" w:hAnsi="AKL Sans" w:cs="Arial"/>
                <w:lang w:val="en-NZ"/>
              </w:rPr>
              <w:t>Maintaining Service Quality Under Pressure: In a high-stress environment with significant time pressures, delivering high-quality, consistent customer service can be challenging.</w:t>
            </w:r>
          </w:p>
          <w:p w14:paraId="3F8BBEB4" w14:textId="77777777" w:rsidR="000778E1" w:rsidRPr="00D82264" w:rsidRDefault="000778E1" w:rsidP="000778E1">
            <w:pPr>
              <w:numPr>
                <w:ilvl w:val="0"/>
                <w:numId w:val="27"/>
              </w:numPr>
              <w:spacing w:before="120" w:after="120"/>
              <w:rPr>
                <w:rFonts w:ascii="AKL Sans" w:hAnsi="AKL Sans" w:cs="Arial"/>
                <w:lang w:val="en-NZ"/>
              </w:rPr>
            </w:pPr>
            <w:r w:rsidRPr="00D82264">
              <w:rPr>
                <w:rFonts w:ascii="AKL Sans" w:hAnsi="AKL Sans" w:cs="Arial"/>
                <w:lang w:val="en-NZ"/>
              </w:rPr>
              <w:t>Meeting Performance Metrics: Balancing key performance indicators (KPIs), such as average handling time, first-call resolution, and customer satisfaction, while addressing complex customer issues.</w:t>
            </w:r>
          </w:p>
          <w:p w14:paraId="561F315A" w14:textId="2A617B55" w:rsidR="000778E1" w:rsidRPr="00D82264" w:rsidRDefault="000778E1" w:rsidP="000778E1">
            <w:pPr>
              <w:numPr>
                <w:ilvl w:val="0"/>
                <w:numId w:val="27"/>
              </w:numPr>
              <w:spacing w:before="120" w:after="120"/>
              <w:rPr>
                <w:rFonts w:ascii="AKL Sans" w:hAnsi="AKL Sans" w:cs="Arial"/>
                <w:lang w:val="en-NZ"/>
              </w:rPr>
            </w:pPr>
            <w:r w:rsidRPr="00D82264">
              <w:rPr>
                <w:rFonts w:ascii="AKL Sans" w:hAnsi="AKL Sans" w:cs="Arial"/>
                <w:lang w:val="en-NZ"/>
              </w:rPr>
              <w:t>Coordination with Multiple Stakeholders: Airport operations involve various stakeholders, including airlines, security, baggage handling, and customs. Consultants must often liaise between departments to address customer issues effectively.</w:t>
            </w:r>
          </w:p>
          <w:p w14:paraId="7CB82EFA" w14:textId="0DE2E821" w:rsidR="00000251" w:rsidRPr="00D82264" w:rsidRDefault="00AD4BBE" w:rsidP="000778E1">
            <w:pPr>
              <w:numPr>
                <w:ilvl w:val="0"/>
                <w:numId w:val="27"/>
              </w:numPr>
              <w:spacing w:before="120" w:after="120"/>
              <w:rPr>
                <w:rFonts w:ascii="AKL Sans" w:hAnsi="AKL Sans" w:cs="Arial"/>
                <w:lang w:val="en-NZ"/>
              </w:rPr>
            </w:pPr>
            <w:r w:rsidRPr="00D82264">
              <w:rPr>
                <w:rFonts w:ascii="AKL Sans" w:hAnsi="AKL Sans" w:cs="Arial"/>
                <w:lang w:val="en-NZ"/>
              </w:rPr>
              <w:t>Technology and System Navigation: Managing multiple systems (such as CRM, reservation systems, flight status trackers) simultaneously and ensuring all systems are correctly updated in real time.</w:t>
            </w:r>
          </w:p>
        </w:tc>
      </w:tr>
      <w:tr w:rsidR="00000251" w:rsidRPr="00000251" w14:paraId="664B8F3B" w14:textId="77777777" w:rsidTr="006B2271">
        <w:tc>
          <w:tcPr>
            <w:tcW w:w="8969" w:type="dxa"/>
            <w:gridSpan w:val="5"/>
            <w:shd w:val="clear" w:color="auto" w:fill="1EABFF" w:themeFill="accent1" w:themeFillTint="99"/>
          </w:tcPr>
          <w:p w14:paraId="31ECD8F2" w14:textId="77777777" w:rsidR="00000251" w:rsidRPr="00D82264" w:rsidRDefault="00000251" w:rsidP="0063249B">
            <w:pPr>
              <w:spacing w:before="120" w:after="120"/>
              <w:rPr>
                <w:rFonts w:ascii="AKL Sans" w:hAnsi="AKL Sans" w:cs="Arial"/>
                <w:b/>
                <w:bCs/>
                <w:sz w:val="24"/>
                <w:lang w:val="en-NZ"/>
              </w:rPr>
            </w:pPr>
            <w:r w:rsidRPr="00D82264">
              <w:rPr>
                <w:rFonts w:ascii="AKL Sans" w:hAnsi="AKL Sans" w:cs="Arial"/>
                <w:b/>
                <w:bCs/>
                <w:sz w:val="24"/>
                <w:lang w:val="en-NZ"/>
              </w:rPr>
              <w:lastRenderedPageBreak/>
              <w:t>Key Relationships</w:t>
            </w:r>
          </w:p>
        </w:tc>
      </w:tr>
      <w:tr w:rsidR="00000251" w:rsidRPr="00000251" w14:paraId="3DC9AEE1" w14:textId="77777777" w:rsidTr="006B2271">
        <w:tc>
          <w:tcPr>
            <w:tcW w:w="4390" w:type="dxa"/>
            <w:gridSpan w:val="4"/>
            <w:shd w:val="clear" w:color="auto" w:fill="B4E3FF" w:themeFill="accent1" w:themeFillTint="33"/>
          </w:tcPr>
          <w:p w14:paraId="7BC2CA08" w14:textId="77777777" w:rsidR="00000251" w:rsidRPr="00D82264" w:rsidRDefault="00000251" w:rsidP="004A4007">
            <w:pPr>
              <w:pStyle w:val="Heading2"/>
              <w:spacing w:before="120" w:after="120"/>
              <w:rPr>
                <w:rFonts w:ascii="AKL Sans" w:hAnsi="AKL Sans" w:cs="Arial"/>
                <w:lang w:val="en-NZ"/>
              </w:rPr>
            </w:pPr>
            <w:r w:rsidRPr="00D82264">
              <w:rPr>
                <w:rFonts w:ascii="AKL Sans" w:hAnsi="AKL Sans" w:cs="Arial"/>
                <w:lang w:val="en-NZ"/>
              </w:rPr>
              <w:t>Internal</w:t>
            </w:r>
          </w:p>
        </w:tc>
        <w:tc>
          <w:tcPr>
            <w:tcW w:w="4579" w:type="dxa"/>
            <w:shd w:val="clear" w:color="auto" w:fill="B4E3FF" w:themeFill="accent1" w:themeFillTint="33"/>
          </w:tcPr>
          <w:p w14:paraId="7ACDA1EB" w14:textId="77777777" w:rsidR="00000251" w:rsidRPr="00D82264" w:rsidRDefault="00000251" w:rsidP="004A4007">
            <w:pPr>
              <w:pStyle w:val="Heading2"/>
              <w:spacing w:before="120" w:after="120"/>
              <w:rPr>
                <w:rFonts w:ascii="AKL Sans" w:hAnsi="AKL Sans" w:cs="Arial"/>
                <w:lang w:val="en-NZ"/>
              </w:rPr>
            </w:pPr>
            <w:r w:rsidRPr="00D82264">
              <w:rPr>
                <w:rFonts w:ascii="AKL Sans" w:hAnsi="AKL Sans" w:cs="Arial"/>
                <w:lang w:val="en-NZ"/>
              </w:rPr>
              <w:t>Purpose of contact with this person/s</w:t>
            </w:r>
          </w:p>
        </w:tc>
      </w:tr>
      <w:tr w:rsidR="00000251" w:rsidRPr="00000251" w14:paraId="3E647334" w14:textId="77777777" w:rsidTr="006B2271">
        <w:trPr>
          <w:trHeight w:val="1561"/>
        </w:trPr>
        <w:tc>
          <w:tcPr>
            <w:tcW w:w="4390" w:type="dxa"/>
            <w:gridSpan w:val="4"/>
            <w:tcBorders>
              <w:top w:val="single" w:sz="4" w:space="0" w:color="auto"/>
              <w:left w:val="single" w:sz="4" w:space="0" w:color="auto"/>
              <w:bottom w:val="single" w:sz="4" w:space="0" w:color="auto"/>
              <w:right w:val="single" w:sz="4" w:space="0" w:color="auto"/>
            </w:tcBorders>
          </w:tcPr>
          <w:p w14:paraId="0A9C5DE5" w14:textId="62F5D2E8" w:rsidR="00AB191E" w:rsidRPr="00D82264" w:rsidRDefault="56988F0D" w:rsidP="00AB191E">
            <w:pPr>
              <w:pStyle w:val="Footer"/>
              <w:numPr>
                <w:ilvl w:val="0"/>
                <w:numId w:val="13"/>
              </w:numPr>
              <w:tabs>
                <w:tab w:val="center" w:pos="4153"/>
                <w:tab w:val="right" w:pos="8306"/>
              </w:tabs>
              <w:spacing w:before="120" w:after="80"/>
              <w:rPr>
                <w:rFonts w:ascii="AKL Sans" w:hAnsi="AKL Sans" w:cs="Arial"/>
                <w:lang w:val="en-NZ"/>
              </w:rPr>
            </w:pPr>
            <w:r w:rsidRPr="00D82264">
              <w:rPr>
                <w:rFonts w:ascii="AKL Sans" w:hAnsi="AKL Sans" w:cs="Arial"/>
                <w:lang w:val="en-NZ"/>
              </w:rPr>
              <w:t xml:space="preserve">Chief Customer Officer </w:t>
            </w:r>
          </w:p>
          <w:p w14:paraId="7529BA73" w14:textId="414C40BB" w:rsidR="00AB191E" w:rsidRPr="00D82264" w:rsidRDefault="4E2316C6" w:rsidP="00AB191E">
            <w:pPr>
              <w:pStyle w:val="Footer"/>
              <w:numPr>
                <w:ilvl w:val="0"/>
                <w:numId w:val="13"/>
              </w:numPr>
              <w:tabs>
                <w:tab w:val="center" w:pos="4153"/>
                <w:tab w:val="right" w:pos="8306"/>
              </w:tabs>
              <w:spacing w:before="120" w:after="80"/>
              <w:rPr>
                <w:rFonts w:ascii="AKL Sans" w:hAnsi="AKL Sans" w:cs="Arial"/>
                <w:lang w:val="en-NZ"/>
              </w:rPr>
            </w:pPr>
            <w:r w:rsidRPr="00D82264">
              <w:rPr>
                <w:rFonts w:ascii="AKL Sans" w:hAnsi="AKL Sans" w:cs="Arial"/>
                <w:lang w:val="en-NZ"/>
              </w:rPr>
              <w:t>Head of Customer</w:t>
            </w:r>
          </w:p>
          <w:p w14:paraId="5CE2C549" w14:textId="0DA8E0C4" w:rsidR="00AB191E" w:rsidRPr="00D82264" w:rsidRDefault="00ED37CF" w:rsidP="00AB191E">
            <w:pPr>
              <w:pStyle w:val="Footer"/>
              <w:numPr>
                <w:ilvl w:val="0"/>
                <w:numId w:val="13"/>
              </w:numPr>
              <w:tabs>
                <w:tab w:val="center" w:pos="4153"/>
                <w:tab w:val="right" w:pos="8306"/>
              </w:tabs>
              <w:spacing w:before="120" w:after="80"/>
              <w:rPr>
                <w:rFonts w:ascii="AKL Sans" w:hAnsi="AKL Sans" w:cs="Arial"/>
                <w:lang w:val="en-NZ"/>
              </w:rPr>
            </w:pPr>
            <w:r w:rsidRPr="00D82264">
              <w:rPr>
                <w:rFonts w:ascii="AKL Sans" w:hAnsi="AKL Sans" w:cs="Arial"/>
                <w:lang w:val="en-NZ"/>
              </w:rPr>
              <w:t>Customer Care Manager</w:t>
            </w:r>
          </w:p>
          <w:p w14:paraId="02B776F0" w14:textId="77777777" w:rsidR="00AB191E" w:rsidRPr="00D82264" w:rsidRDefault="00AB191E" w:rsidP="00AB191E">
            <w:pPr>
              <w:pStyle w:val="Footer"/>
              <w:numPr>
                <w:ilvl w:val="0"/>
                <w:numId w:val="13"/>
              </w:numPr>
              <w:tabs>
                <w:tab w:val="center" w:pos="4153"/>
                <w:tab w:val="right" w:pos="8306"/>
              </w:tabs>
              <w:spacing w:before="120" w:after="80"/>
              <w:rPr>
                <w:rFonts w:ascii="AKL Sans" w:hAnsi="AKL Sans" w:cs="Arial"/>
                <w:lang w:val="en-NZ"/>
              </w:rPr>
            </w:pPr>
            <w:r w:rsidRPr="00D82264">
              <w:rPr>
                <w:rFonts w:ascii="AKL Sans" w:hAnsi="AKL Sans" w:cs="Arial"/>
                <w:lang w:val="en-NZ"/>
              </w:rPr>
              <w:t>Transport and Parking Team</w:t>
            </w:r>
          </w:p>
          <w:p w14:paraId="535A7A80" w14:textId="77777777" w:rsidR="00AB191E" w:rsidRPr="00D82264" w:rsidRDefault="4E2316C6" w:rsidP="00AB191E">
            <w:pPr>
              <w:pStyle w:val="Footer"/>
              <w:numPr>
                <w:ilvl w:val="0"/>
                <w:numId w:val="13"/>
              </w:numPr>
              <w:tabs>
                <w:tab w:val="center" w:pos="4153"/>
                <w:tab w:val="right" w:pos="8306"/>
              </w:tabs>
              <w:spacing w:before="120" w:after="80"/>
              <w:rPr>
                <w:rFonts w:ascii="AKL Sans" w:hAnsi="AKL Sans" w:cs="Arial"/>
                <w:lang w:val="en-NZ"/>
              </w:rPr>
            </w:pPr>
            <w:r w:rsidRPr="00D82264">
              <w:rPr>
                <w:rFonts w:ascii="AKL Sans" w:hAnsi="AKL Sans" w:cs="Arial"/>
                <w:lang w:val="en-NZ"/>
              </w:rPr>
              <w:t>Retail and Omni-Channel Team</w:t>
            </w:r>
          </w:p>
          <w:p w14:paraId="192702F4" w14:textId="3373EBD4" w:rsidR="4AD2D190" w:rsidRPr="00D82264" w:rsidRDefault="4AD2D190" w:rsidP="60B5406A">
            <w:pPr>
              <w:pStyle w:val="Footer"/>
              <w:numPr>
                <w:ilvl w:val="0"/>
                <w:numId w:val="13"/>
              </w:numPr>
              <w:tabs>
                <w:tab w:val="center" w:pos="4153"/>
                <w:tab w:val="right" w:pos="8306"/>
              </w:tabs>
              <w:spacing w:before="120" w:after="80"/>
              <w:rPr>
                <w:rFonts w:ascii="AKL Sans" w:hAnsi="AKL Sans" w:cs="Arial"/>
                <w:lang w:val="en-NZ"/>
              </w:rPr>
            </w:pPr>
            <w:r w:rsidRPr="00D82264">
              <w:rPr>
                <w:rFonts w:ascii="AKL Sans" w:hAnsi="AKL Sans" w:cs="Arial"/>
                <w:lang w:val="en-NZ"/>
              </w:rPr>
              <w:t>Customer Service Delivery Team</w:t>
            </w:r>
          </w:p>
          <w:p w14:paraId="4CF8351A" w14:textId="511A6BE0" w:rsidR="00000251" w:rsidRPr="00D82264" w:rsidRDefault="00AB191E" w:rsidP="00AB191E">
            <w:pPr>
              <w:pStyle w:val="Footer"/>
              <w:numPr>
                <w:ilvl w:val="0"/>
                <w:numId w:val="13"/>
              </w:numPr>
              <w:tabs>
                <w:tab w:val="clear" w:pos="4513"/>
                <w:tab w:val="clear" w:pos="9026"/>
                <w:tab w:val="center" w:pos="4153"/>
                <w:tab w:val="right" w:pos="8306"/>
              </w:tabs>
              <w:spacing w:before="120" w:after="80"/>
              <w:rPr>
                <w:rFonts w:ascii="AKL Sans" w:hAnsi="AKL Sans" w:cs="Arial"/>
                <w:lang w:val="en-NZ"/>
              </w:rPr>
            </w:pPr>
            <w:r w:rsidRPr="00D82264">
              <w:rPr>
                <w:rFonts w:ascii="AKL Sans" w:hAnsi="AKL Sans" w:cs="Arial"/>
                <w:lang w:val="en-NZ"/>
              </w:rPr>
              <w:t>All other internal business units</w:t>
            </w:r>
          </w:p>
        </w:tc>
        <w:tc>
          <w:tcPr>
            <w:tcW w:w="4579" w:type="dxa"/>
            <w:tcBorders>
              <w:top w:val="single" w:sz="4" w:space="0" w:color="auto"/>
              <w:left w:val="single" w:sz="4" w:space="0" w:color="auto"/>
              <w:bottom w:val="single" w:sz="4" w:space="0" w:color="auto"/>
              <w:right w:val="single" w:sz="4" w:space="0" w:color="auto"/>
            </w:tcBorders>
          </w:tcPr>
          <w:p w14:paraId="546C7438" w14:textId="31B54390" w:rsidR="00000251" w:rsidRPr="00D82264" w:rsidRDefault="00A809FF"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D82264">
              <w:rPr>
                <w:rFonts w:ascii="AKL Sans" w:hAnsi="AKL Sans" w:cs="Arial"/>
                <w:lang w:val="en-NZ"/>
              </w:rPr>
              <w:t xml:space="preserve">Policy clarifications </w:t>
            </w:r>
          </w:p>
          <w:p w14:paraId="619DE7BB" w14:textId="77777777" w:rsidR="00A809FF" w:rsidRPr="00D82264" w:rsidRDefault="00A809FF"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D82264">
              <w:rPr>
                <w:rFonts w:ascii="AKL Sans" w:hAnsi="AKL Sans" w:cs="Arial"/>
                <w:lang w:val="en-NZ"/>
              </w:rPr>
              <w:t>Escalating accidents or severe incidents</w:t>
            </w:r>
          </w:p>
          <w:p w14:paraId="1E7D2535" w14:textId="77777777" w:rsidR="00A809FF" w:rsidRPr="00D82264" w:rsidRDefault="00BE1407"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D82264">
              <w:rPr>
                <w:rFonts w:ascii="AKL Sans" w:hAnsi="AKL Sans" w:cs="Arial"/>
                <w:lang w:val="en-NZ"/>
              </w:rPr>
              <w:t>Notifying the team of compl</w:t>
            </w:r>
            <w:r w:rsidR="008A710C" w:rsidRPr="00D82264">
              <w:rPr>
                <w:rFonts w:ascii="AKL Sans" w:hAnsi="AKL Sans" w:cs="Arial"/>
                <w:lang w:val="en-NZ"/>
              </w:rPr>
              <w:t>aints</w:t>
            </w:r>
            <w:r w:rsidR="00F00DB6" w:rsidRPr="00D82264">
              <w:rPr>
                <w:rFonts w:ascii="AKL Sans" w:hAnsi="AKL Sans" w:cs="Arial"/>
                <w:lang w:val="en-NZ"/>
              </w:rPr>
              <w:t>, queries and compliments, requesting assistance</w:t>
            </w:r>
            <w:r w:rsidR="009E7F56" w:rsidRPr="00D82264">
              <w:rPr>
                <w:rFonts w:ascii="AKL Sans" w:hAnsi="AKL Sans" w:cs="Arial"/>
                <w:lang w:val="en-NZ"/>
              </w:rPr>
              <w:t xml:space="preserve"> to meet customer needs</w:t>
            </w:r>
          </w:p>
          <w:p w14:paraId="5071F22C" w14:textId="00476EA1" w:rsidR="000562C7" w:rsidRPr="00D82264" w:rsidRDefault="005E056B" w:rsidP="000562C7">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D82264">
              <w:rPr>
                <w:rFonts w:ascii="AKL Sans" w:hAnsi="AKL Sans" w:cs="Arial"/>
                <w:lang w:val="en-NZ"/>
              </w:rPr>
              <w:t xml:space="preserve">Raise technical issues </w:t>
            </w:r>
            <w:r w:rsidR="006F0305" w:rsidRPr="00D82264">
              <w:rPr>
                <w:rFonts w:ascii="AKL Sans" w:hAnsi="AKL Sans" w:cs="Arial"/>
                <w:lang w:val="en-NZ"/>
              </w:rPr>
              <w:t>with our internal teams</w:t>
            </w:r>
            <w:r w:rsidR="000562C7" w:rsidRPr="00D82264">
              <w:rPr>
                <w:rFonts w:ascii="AKL Sans" w:hAnsi="AKL Sans" w:cs="Arial"/>
                <w:lang w:val="en-NZ"/>
              </w:rPr>
              <w:t xml:space="preserve"> or opportunity for improvements</w:t>
            </w:r>
          </w:p>
        </w:tc>
      </w:tr>
      <w:tr w:rsidR="00000251" w:rsidRPr="00000251" w14:paraId="0DCA9DFD" w14:textId="77777777" w:rsidTr="006B2271">
        <w:trPr>
          <w:trHeight w:val="552"/>
        </w:trPr>
        <w:tc>
          <w:tcPr>
            <w:tcW w:w="4390"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EA456FA"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External</w:t>
            </w:r>
          </w:p>
        </w:tc>
        <w:tc>
          <w:tcPr>
            <w:tcW w:w="4579"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71A97A6D"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1C3BD1CB" w14:textId="77777777" w:rsidTr="00D82264">
        <w:trPr>
          <w:trHeight w:val="807"/>
        </w:trPr>
        <w:tc>
          <w:tcPr>
            <w:tcW w:w="4390" w:type="dxa"/>
            <w:gridSpan w:val="4"/>
            <w:tcBorders>
              <w:top w:val="single" w:sz="4" w:space="0" w:color="auto"/>
              <w:left w:val="single" w:sz="4" w:space="0" w:color="auto"/>
              <w:bottom w:val="single" w:sz="4" w:space="0" w:color="auto"/>
              <w:right w:val="single" w:sz="4" w:space="0" w:color="auto"/>
            </w:tcBorders>
          </w:tcPr>
          <w:p w14:paraId="3DC43716" w14:textId="77777777" w:rsidR="00550CE9" w:rsidRPr="00550CE9" w:rsidRDefault="00550CE9" w:rsidP="00550CE9">
            <w:pPr>
              <w:pStyle w:val="Footer"/>
              <w:numPr>
                <w:ilvl w:val="0"/>
                <w:numId w:val="13"/>
              </w:numPr>
              <w:tabs>
                <w:tab w:val="center" w:pos="4153"/>
                <w:tab w:val="right" w:pos="8306"/>
              </w:tabs>
              <w:spacing w:before="120" w:after="80"/>
              <w:rPr>
                <w:rFonts w:ascii="AKL Sans" w:hAnsi="AKL Sans" w:cs="Arial"/>
                <w:color w:val="000000" w:themeColor="text1"/>
                <w:lang w:val="en-NZ"/>
              </w:rPr>
            </w:pPr>
            <w:r w:rsidRPr="00550CE9">
              <w:rPr>
                <w:rFonts w:ascii="AKL Sans" w:hAnsi="AKL Sans" w:cs="Arial"/>
                <w:color w:val="000000" w:themeColor="text1"/>
                <w:lang w:val="en-NZ"/>
              </w:rPr>
              <w:t>Auckland Airport Customers</w:t>
            </w:r>
          </w:p>
          <w:p w14:paraId="2B821A2A" w14:textId="77777777" w:rsidR="00550CE9" w:rsidRPr="00550CE9" w:rsidRDefault="00550CE9" w:rsidP="00550CE9">
            <w:pPr>
              <w:pStyle w:val="Footer"/>
              <w:numPr>
                <w:ilvl w:val="0"/>
                <w:numId w:val="13"/>
              </w:numPr>
              <w:tabs>
                <w:tab w:val="center" w:pos="4153"/>
                <w:tab w:val="right" w:pos="8306"/>
              </w:tabs>
              <w:spacing w:before="120" w:after="80"/>
              <w:rPr>
                <w:rFonts w:ascii="AKL Sans" w:hAnsi="AKL Sans" w:cs="Arial"/>
                <w:color w:val="000000" w:themeColor="text1"/>
                <w:lang w:val="en-NZ"/>
              </w:rPr>
            </w:pPr>
            <w:r w:rsidRPr="00550CE9">
              <w:rPr>
                <w:rFonts w:ascii="AKL Sans" w:hAnsi="AKL Sans" w:cs="Arial"/>
                <w:color w:val="000000" w:themeColor="text1"/>
                <w:lang w:val="en-NZ"/>
              </w:rPr>
              <w:t>Airlines and their handling agents</w:t>
            </w:r>
          </w:p>
          <w:p w14:paraId="39328890" w14:textId="77777777" w:rsidR="00550CE9" w:rsidRPr="00550CE9" w:rsidRDefault="00550CE9" w:rsidP="00550CE9">
            <w:pPr>
              <w:pStyle w:val="Footer"/>
              <w:numPr>
                <w:ilvl w:val="0"/>
                <w:numId w:val="13"/>
              </w:numPr>
              <w:tabs>
                <w:tab w:val="center" w:pos="4153"/>
                <w:tab w:val="right" w:pos="8306"/>
              </w:tabs>
              <w:spacing w:before="120" w:after="80"/>
              <w:rPr>
                <w:rFonts w:ascii="AKL Sans" w:hAnsi="AKL Sans" w:cs="Arial"/>
                <w:color w:val="000000" w:themeColor="text1"/>
                <w:lang w:val="en-NZ"/>
              </w:rPr>
            </w:pPr>
            <w:r w:rsidRPr="00550CE9">
              <w:rPr>
                <w:rFonts w:ascii="AKL Sans" w:hAnsi="AKL Sans" w:cs="Arial"/>
                <w:color w:val="000000" w:themeColor="text1"/>
                <w:lang w:val="en-NZ"/>
              </w:rPr>
              <w:t>Auckland Airport business partners and suppliers</w:t>
            </w:r>
          </w:p>
          <w:p w14:paraId="62ADC4D7" w14:textId="77777777" w:rsidR="00550CE9" w:rsidRPr="00550CE9" w:rsidRDefault="00550CE9" w:rsidP="00550CE9">
            <w:pPr>
              <w:pStyle w:val="Footer"/>
              <w:numPr>
                <w:ilvl w:val="0"/>
                <w:numId w:val="13"/>
              </w:numPr>
              <w:tabs>
                <w:tab w:val="center" w:pos="4153"/>
                <w:tab w:val="right" w:pos="8306"/>
              </w:tabs>
              <w:spacing w:before="120" w:after="80"/>
              <w:rPr>
                <w:rFonts w:ascii="AKL Sans" w:hAnsi="AKL Sans" w:cs="Arial"/>
                <w:color w:val="000000" w:themeColor="text1"/>
                <w:lang w:val="en-NZ"/>
              </w:rPr>
            </w:pPr>
            <w:r w:rsidRPr="00550CE9">
              <w:rPr>
                <w:rFonts w:ascii="AKL Sans" w:hAnsi="AKL Sans" w:cs="Arial"/>
                <w:color w:val="000000" w:themeColor="text1"/>
                <w:lang w:val="en-NZ"/>
              </w:rPr>
              <w:t>Border Agencies (e.g., Customs, MPI, Aviation Security)</w:t>
            </w:r>
          </w:p>
          <w:p w14:paraId="3F6565B7" w14:textId="77777777" w:rsidR="00550CE9" w:rsidRPr="00550CE9" w:rsidRDefault="00550CE9" w:rsidP="00550CE9">
            <w:pPr>
              <w:pStyle w:val="Footer"/>
              <w:numPr>
                <w:ilvl w:val="0"/>
                <w:numId w:val="13"/>
              </w:numPr>
              <w:tabs>
                <w:tab w:val="center" w:pos="4153"/>
                <w:tab w:val="right" w:pos="8306"/>
              </w:tabs>
              <w:spacing w:before="120" w:after="80"/>
              <w:rPr>
                <w:rFonts w:ascii="AKL Sans" w:hAnsi="AKL Sans" w:cs="Arial"/>
                <w:color w:val="000000" w:themeColor="text1"/>
                <w:lang w:val="en-NZ"/>
              </w:rPr>
            </w:pPr>
            <w:r w:rsidRPr="00550CE9">
              <w:rPr>
                <w:rFonts w:ascii="AKL Sans" w:hAnsi="AKL Sans" w:cs="Arial"/>
                <w:color w:val="000000" w:themeColor="text1"/>
                <w:lang w:val="en-NZ"/>
              </w:rPr>
              <w:t>All 3rd party contractors</w:t>
            </w:r>
          </w:p>
          <w:p w14:paraId="201C92BA" w14:textId="2FFBEFC1" w:rsidR="00000251" w:rsidRPr="00000251" w:rsidRDefault="00550CE9" w:rsidP="00550CE9">
            <w:pPr>
              <w:pStyle w:val="Footer"/>
              <w:numPr>
                <w:ilvl w:val="0"/>
                <w:numId w:val="13"/>
              </w:numPr>
              <w:spacing w:before="120" w:after="80"/>
              <w:rPr>
                <w:rFonts w:ascii="AKL Sans" w:hAnsi="AKL Sans" w:cs="Arial"/>
                <w:lang w:val="en-NZ"/>
              </w:rPr>
            </w:pPr>
            <w:r w:rsidRPr="00550CE9">
              <w:rPr>
                <w:rFonts w:ascii="AKL Sans" w:hAnsi="AKL Sans" w:cs="Arial"/>
                <w:color w:val="000000" w:themeColor="text1"/>
                <w:lang w:val="en-NZ"/>
              </w:rPr>
              <w:lastRenderedPageBreak/>
              <w:t>Other external parties as required from time to time</w:t>
            </w:r>
          </w:p>
        </w:tc>
        <w:tc>
          <w:tcPr>
            <w:tcW w:w="4579" w:type="dxa"/>
            <w:tcBorders>
              <w:top w:val="single" w:sz="4" w:space="0" w:color="auto"/>
              <w:left w:val="single" w:sz="4" w:space="0" w:color="auto"/>
              <w:bottom w:val="single" w:sz="4" w:space="0" w:color="auto"/>
              <w:right w:val="single" w:sz="4" w:space="0" w:color="auto"/>
            </w:tcBorders>
          </w:tcPr>
          <w:p w14:paraId="6A009C61" w14:textId="77777777" w:rsidR="00000251" w:rsidRPr="00D82264" w:rsidRDefault="009D74E8" w:rsidP="009D74E8">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D82264">
              <w:rPr>
                <w:rFonts w:ascii="AKL Sans" w:hAnsi="AKL Sans" w:cs="Arial"/>
                <w:lang w:val="en-NZ"/>
              </w:rPr>
              <w:lastRenderedPageBreak/>
              <w:t xml:space="preserve">Answer the queries, address complaints, </w:t>
            </w:r>
            <w:r w:rsidR="00F95AC4" w:rsidRPr="00D82264">
              <w:rPr>
                <w:rFonts w:ascii="AKL Sans" w:hAnsi="AKL Sans" w:cs="Arial"/>
                <w:lang w:val="en-NZ"/>
              </w:rPr>
              <w:t xml:space="preserve">acknowledge feedback </w:t>
            </w:r>
          </w:p>
          <w:p w14:paraId="19AB2B5D" w14:textId="66DF20A4" w:rsidR="003B3321" w:rsidRPr="00D82264" w:rsidRDefault="00A41982" w:rsidP="003B332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D82264">
              <w:rPr>
                <w:rFonts w:ascii="AKL Sans" w:hAnsi="AKL Sans" w:cs="Arial"/>
                <w:lang w:val="en-NZ"/>
              </w:rPr>
              <w:t xml:space="preserve">Provide heads up or FYI of </w:t>
            </w:r>
            <w:r w:rsidR="00CB4C36" w:rsidRPr="00D82264">
              <w:rPr>
                <w:rFonts w:ascii="AKL Sans" w:hAnsi="AKL Sans" w:cs="Arial"/>
                <w:lang w:val="en-NZ"/>
              </w:rPr>
              <w:t xml:space="preserve">incidents or accidents concerning them </w:t>
            </w:r>
          </w:p>
          <w:p w14:paraId="534D4431" w14:textId="0592F44A" w:rsidR="003B3321" w:rsidRPr="00D82264" w:rsidRDefault="003B3321" w:rsidP="003B332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D82264">
              <w:rPr>
                <w:rFonts w:ascii="AKL Sans" w:hAnsi="AKL Sans" w:cs="Arial"/>
                <w:lang w:val="en-NZ"/>
              </w:rPr>
              <w:t>Identify opportunities for improvement</w:t>
            </w:r>
            <w:r w:rsidR="00CB4C36" w:rsidRPr="00D82264">
              <w:rPr>
                <w:rFonts w:ascii="AKL Sans" w:hAnsi="AKL Sans" w:cs="Arial"/>
                <w:lang w:val="en-NZ"/>
              </w:rPr>
              <w:t xml:space="preserve"> or collaboration between us </w:t>
            </w:r>
            <w:r w:rsidRPr="00D82264">
              <w:rPr>
                <w:rFonts w:ascii="AKL Sans" w:hAnsi="AKL Sans" w:cs="Arial"/>
                <w:lang w:val="en-NZ"/>
              </w:rPr>
              <w:t xml:space="preserve"> </w:t>
            </w:r>
          </w:p>
          <w:p w14:paraId="49CEC3D6" w14:textId="603641AE" w:rsidR="00F95AC4" w:rsidRPr="00000251" w:rsidRDefault="00F95AC4" w:rsidP="00A41982">
            <w:pPr>
              <w:pStyle w:val="Footer"/>
              <w:tabs>
                <w:tab w:val="clear" w:pos="4513"/>
                <w:tab w:val="clear" w:pos="9026"/>
                <w:tab w:val="center" w:pos="4153"/>
                <w:tab w:val="right" w:pos="8306"/>
              </w:tabs>
              <w:spacing w:before="120" w:after="80"/>
              <w:ind w:left="447"/>
              <w:rPr>
                <w:rFonts w:ascii="AKL Sans" w:hAnsi="AKL Sans" w:cs="Arial"/>
                <w:lang w:val="en-NZ"/>
              </w:rPr>
            </w:pPr>
          </w:p>
        </w:tc>
      </w:tr>
      <w:tr w:rsidR="00000251" w:rsidRPr="00000251" w14:paraId="27694CAB" w14:textId="77777777" w:rsidTr="006B2271">
        <w:trPr>
          <w:trHeight w:val="552"/>
        </w:trPr>
        <w:tc>
          <w:tcPr>
            <w:tcW w:w="8969" w:type="dxa"/>
            <w:gridSpan w:val="5"/>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000251" w:rsidRPr="00000251" w:rsidRDefault="00000251" w:rsidP="0063249B">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000251" w:rsidRPr="00000251" w14:paraId="0F12E540" w14:textId="77777777" w:rsidTr="006B2271">
        <w:trPr>
          <w:trHeight w:val="552"/>
        </w:trPr>
        <w:tc>
          <w:tcPr>
            <w:tcW w:w="8969"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000251" w:rsidRPr="00000251" w:rsidRDefault="00000251" w:rsidP="0063249B">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000251" w:rsidRPr="00000251" w14:paraId="48D13E05" w14:textId="77777777" w:rsidTr="006B2271">
        <w:trPr>
          <w:trHeight w:val="551"/>
        </w:trPr>
        <w:tc>
          <w:tcPr>
            <w:tcW w:w="4390" w:type="dxa"/>
            <w:gridSpan w:val="4"/>
            <w:tcBorders>
              <w:top w:val="single" w:sz="4" w:space="0" w:color="auto"/>
              <w:left w:val="single" w:sz="4" w:space="0" w:color="auto"/>
              <w:bottom w:val="single" w:sz="4" w:space="0" w:color="auto"/>
              <w:right w:val="single" w:sz="4" w:space="0" w:color="auto"/>
            </w:tcBorders>
          </w:tcPr>
          <w:p w14:paraId="62F192F4"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Essential</w:t>
            </w:r>
          </w:p>
        </w:tc>
        <w:tc>
          <w:tcPr>
            <w:tcW w:w="4579" w:type="dxa"/>
            <w:tcBorders>
              <w:top w:val="single" w:sz="4" w:space="0" w:color="auto"/>
              <w:left w:val="single" w:sz="4" w:space="0" w:color="auto"/>
              <w:bottom w:val="single" w:sz="4" w:space="0" w:color="auto"/>
              <w:right w:val="single" w:sz="4" w:space="0" w:color="auto"/>
            </w:tcBorders>
          </w:tcPr>
          <w:p w14:paraId="689F7826"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Desirable</w:t>
            </w:r>
          </w:p>
        </w:tc>
      </w:tr>
      <w:tr w:rsidR="00000251" w:rsidRPr="00000251" w14:paraId="7276C9BA" w14:textId="77777777" w:rsidTr="006B2271">
        <w:trPr>
          <w:trHeight w:val="472"/>
        </w:trPr>
        <w:tc>
          <w:tcPr>
            <w:tcW w:w="4390" w:type="dxa"/>
            <w:gridSpan w:val="4"/>
            <w:tcBorders>
              <w:top w:val="single" w:sz="4" w:space="0" w:color="auto"/>
              <w:left w:val="single" w:sz="4" w:space="0" w:color="auto"/>
              <w:bottom w:val="single" w:sz="4" w:space="0" w:color="auto"/>
              <w:right w:val="single" w:sz="4" w:space="0" w:color="auto"/>
            </w:tcBorders>
          </w:tcPr>
          <w:p w14:paraId="14B1ED4B" w14:textId="51CE7156" w:rsidR="00000251" w:rsidRPr="00EB7E86" w:rsidRDefault="00117EB0" w:rsidP="00EB7E86">
            <w:pPr>
              <w:pStyle w:val="Milkbulletpoint"/>
              <w:spacing w:before="120" w:after="120"/>
              <w:rPr>
                <w:rFonts w:ascii="AKL Sans" w:eastAsia="SimSun" w:hAnsi="AKL Sans" w:cs="Arial"/>
                <w:color w:val="000000" w:themeColor="text1"/>
                <w:kern w:val="28"/>
                <w:sz w:val="22"/>
                <w:szCs w:val="22"/>
                <w:lang w:eastAsia="zh-CN"/>
              </w:rPr>
            </w:pPr>
            <w:r w:rsidRPr="00EB7E86">
              <w:rPr>
                <w:rFonts w:ascii="AKL Sans" w:eastAsia="SimSun" w:hAnsi="AKL Sans" w:cs="Arial"/>
                <w:color w:val="000000" w:themeColor="text1"/>
                <w:kern w:val="28"/>
                <w:sz w:val="22"/>
                <w:szCs w:val="22"/>
                <w:lang w:eastAsia="zh-CN"/>
              </w:rPr>
              <w:t xml:space="preserve">National Certificate Level </w:t>
            </w:r>
            <w:r w:rsidR="00EB7E86" w:rsidRPr="00EB7E86">
              <w:rPr>
                <w:rFonts w:ascii="AKL Sans" w:eastAsia="SimSun" w:hAnsi="AKL Sans" w:cs="Arial"/>
                <w:color w:val="000000" w:themeColor="text1"/>
                <w:kern w:val="28"/>
                <w:sz w:val="22"/>
                <w:szCs w:val="22"/>
                <w:lang w:eastAsia="zh-CN"/>
              </w:rPr>
              <w:t>3</w:t>
            </w:r>
          </w:p>
        </w:tc>
        <w:tc>
          <w:tcPr>
            <w:tcW w:w="4579" w:type="dxa"/>
            <w:tcBorders>
              <w:top w:val="single" w:sz="4" w:space="0" w:color="auto"/>
              <w:left w:val="single" w:sz="4" w:space="0" w:color="auto"/>
              <w:bottom w:val="single" w:sz="4" w:space="0" w:color="auto"/>
              <w:right w:val="single" w:sz="4" w:space="0" w:color="auto"/>
            </w:tcBorders>
          </w:tcPr>
          <w:p w14:paraId="08E91FD4" w14:textId="77777777" w:rsidR="00000251" w:rsidRPr="00000251" w:rsidRDefault="00000251" w:rsidP="0063249B">
            <w:pPr>
              <w:pStyle w:val="Milkbulletpoint"/>
              <w:numPr>
                <w:ilvl w:val="0"/>
                <w:numId w:val="0"/>
              </w:numPr>
              <w:spacing w:before="120" w:after="120"/>
              <w:ind w:left="227" w:hanging="227"/>
              <w:rPr>
                <w:rFonts w:ascii="AKL Sans" w:hAnsi="AKL Sans" w:cs="Arial"/>
                <w:lang w:val="en-NZ"/>
              </w:rPr>
            </w:pPr>
          </w:p>
        </w:tc>
      </w:tr>
      <w:tr w:rsidR="00000251" w:rsidRPr="00000251" w14:paraId="0EBE6008" w14:textId="77777777" w:rsidTr="006B2271">
        <w:tc>
          <w:tcPr>
            <w:tcW w:w="8969"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77777777" w:rsidR="00000251" w:rsidRPr="00000251" w:rsidRDefault="00000251" w:rsidP="0063249B">
            <w:pPr>
              <w:spacing w:before="120" w:after="120"/>
              <w:rPr>
                <w:rFonts w:ascii="AKL Sans" w:hAnsi="AKL Sans"/>
                <w:szCs w:val="22"/>
              </w:rPr>
            </w:pPr>
            <w:r w:rsidRPr="00000251">
              <w:rPr>
                <w:rFonts w:ascii="AKL Sans" w:hAnsi="AKL Sans" w:cs="Arial"/>
                <w:b/>
                <w:bCs/>
                <w:lang w:val="en-NZ"/>
              </w:rPr>
              <w:t>Knowledge / Experience</w:t>
            </w:r>
          </w:p>
        </w:tc>
      </w:tr>
      <w:tr w:rsidR="00000251" w:rsidRPr="00000251" w14:paraId="3081B8E1" w14:textId="77777777" w:rsidTr="006B2271">
        <w:trPr>
          <w:trHeight w:val="551"/>
        </w:trPr>
        <w:tc>
          <w:tcPr>
            <w:tcW w:w="4390" w:type="dxa"/>
            <w:gridSpan w:val="4"/>
            <w:tcBorders>
              <w:top w:val="single" w:sz="4" w:space="0" w:color="auto"/>
              <w:left w:val="single" w:sz="4" w:space="0" w:color="auto"/>
              <w:bottom w:val="single" w:sz="4" w:space="0" w:color="auto"/>
              <w:right w:val="single" w:sz="4" w:space="0" w:color="auto"/>
            </w:tcBorders>
          </w:tcPr>
          <w:p w14:paraId="3876DB96"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Essential</w:t>
            </w:r>
          </w:p>
        </w:tc>
        <w:tc>
          <w:tcPr>
            <w:tcW w:w="4579" w:type="dxa"/>
            <w:tcBorders>
              <w:top w:val="single" w:sz="4" w:space="0" w:color="auto"/>
              <w:left w:val="single" w:sz="4" w:space="0" w:color="auto"/>
              <w:bottom w:val="single" w:sz="4" w:space="0" w:color="auto"/>
              <w:right w:val="single" w:sz="4" w:space="0" w:color="auto"/>
            </w:tcBorders>
          </w:tcPr>
          <w:p w14:paraId="42D2EAAD"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Desirable</w:t>
            </w:r>
          </w:p>
        </w:tc>
      </w:tr>
      <w:tr w:rsidR="00000251" w:rsidRPr="00000251" w14:paraId="2838AA7C" w14:textId="77777777" w:rsidTr="006B2271">
        <w:trPr>
          <w:trHeight w:val="2693"/>
        </w:trPr>
        <w:tc>
          <w:tcPr>
            <w:tcW w:w="4390" w:type="dxa"/>
            <w:gridSpan w:val="4"/>
            <w:tcBorders>
              <w:top w:val="single" w:sz="4" w:space="0" w:color="auto"/>
              <w:left w:val="single" w:sz="4" w:space="0" w:color="auto"/>
              <w:bottom w:val="single" w:sz="4" w:space="0" w:color="auto"/>
              <w:right w:val="single" w:sz="4" w:space="0" w:color="auto"/>
            </w:tcBorders>
          </w:tcPr>
          <w:p w14:paraId="5A8C5FF1" w14:textId="12D43E0D" w:rsidR="006653BA" w:rsidRPr="00055113" w:rsidRDefault="00B91176"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Minimum 2 years p</w:t>
            </w:r>
            <w:r w:rsidR="006653BA" w:rsidRPr="00055113">
              <w:rPr>
                <w:rFonts w:ascii="AKL Sans" w:eastAsia="SimSun" w:hAnsi="AKL Sans" w:cs="Arial"/>
                <w:color w:val="000000" w:themeColor="text1"/>
                <w:kern w:val="28"/>
                <w:sz w:val="22"/>
                <w:szCs w:val="22"/>
                <w:lang w:eastAsia="zh-CN"/>
              </w:rPr>
              <w:t>revious experience working in a customer-centric environment, including customer service, contact centre, hospitality, loyalty programmes or retail.</w:t>
            </w:r>
          </w:p>
          <w:p w14:paraId="046B7961"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Proficient use of computer and a range of applications, such as Microsoft applications.</w:t>
            </w:r>
          </w:p>
          <w:p w14:paraId="5656AA19" w14:textId="6641C690"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Ability to communicate with a varied range of people.</w:t>
            </w:r>
          </w:p>
          <w:p w14:paraId="55C875BF"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Excellent written and verbal communication skills.</w:t>
            </w:r>
          </w:p>
          <w:p w14:paraId="0659F31D"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Excellent listening and problem-solving skills.</w:t>
            </w:r>
          </w:p>
          <w:p w14:paraId="43D04107"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Able to work as an individual and as a team player.</w:t>
            </w:r>
          </w:p>
          <w:p w14:paraId="275B8ACD"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Ability to multi-task and work under pressure.</w:t>
            </w:r>
          </w:p>
          <w:p w14:paraId="7DE8AB77"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Highly motivated &amp; positive personality.</w:t>
            </w:r>
          </w:p>
          <w:p w14:paraId="620701FE"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Passionate about delivering a customer focussed service and going the extra mile for customers</w:t>
            </w:r>
          </w:p>
          <w:p w14:paraId="41E46097" w14:textId="77777777" w:rsidR="006653BA" w:rsidRPr="00055113" w:rsidRDefault="006653BA" w:rsidP="006653BA">
            <w:pPr>
              <w:pStyle w:val="Milkbulletpoint"/>
              <w:spacing w:before="120" w:after="120"/>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Demonstrate a high standard of ethics, reliability &amp; integrity.</w:t>
            </w:r>
          </w:p>
          <w:p w14:paraId="737CE13F" w14:textId="1226239B" w:rsidR="00000251" w:rsidRPr="00055113" w:rsidRDefault="00055113" w:rsidP="006653BA">
            <w:pPr>
              <w:pStyle w:val="Milkbulletpoint"/>
              <w:spacing w:before="120" w:after="120"/>
              <w:rPr>
                <w:rFonts w:eastAsia="SimSun"/>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P</w:t>
            </w:r>
            <w:r w:rsidR="006653BA" w:rsidRPr="00055113">
              <w:rPr>
                <w:rFonts w:ascii="AKL Sans" w:eastAsia="SimSun" w:hAnsi="AKL Sans" w:cs="Arial"/>
                <w:color w:val="000000" w:themeColor="text1"/>
                <w:kern w:val="28"/>
                <w:sz w:val="22"/>
                <w:szCs w:val="22"/>
                <w:lang w:eastAsia="zh-CN"/>
              </w:rPr>
              <w:t>atien</w:t>
            </w:r>
            <w:r w:rsidRPr="00055113">
              <w:rPr>
                <w:rFonts w:ascii="AKL Sans" w:eastAsia="SimSun" w:hAnsi="AKL Sans" w:cs="Arial"/>
                <w:color w:val="000000" w:themeColor="text1"/>
                <w:kern w:val="28"/>
                <w:sz w:val="22"/>
                <w:szCs w:val="22"/>
                <w:lang w:eastAsia="zh-CN"/>
              </w:rPr>
              <w:t>ce</w:t>
            </w:r>
            <w:r w:rsidR="006653BA" w:rsidRPr="00055113">
              <w:rPr>
                <w:rFonts w:ascii="AKL Sans" w:eastAsia="SimSun" w:hAnsi="AKL Sans" w:cs="Arial"/>
                <w:color w:val="000000" w:themeColor="text1"/>
                <w:kern w:val="28"/>
                <w:sz w:val="22"/>
                <w:szCs w:val="22"/>
                <w:lang w:eastAsia="zh-CN"/>
              </w:rPr>
              <w:t xml:space="preserve"> and empath</w:t>
            </w:r>
            <w:r w:rsidRPr="00055113">
              <w:rPr>
                <w:rFonts w:ascii="AKL Sans" w:eastAsia="SimSun" w:hAnsi="AKL Sans" w:cs="Arial"/>
                <w:color w:val="000000" w:themeColor="text1"/>
                <w:kern w:val="28"/>
                <w:sz w:val="22"/>
                <w:szCs w:val="22"/>
                <w:lang w:eastAsia="zh-CN"/>
              </w:rPr>
              <w:t>y.</w:t>
            </w:r>
          </w:p>
        </w:tc>
        <w:tc>
          <w:tcPr>
            <w:tcW w:w="4579" w:type="dxa"/>
            <w:tcBorders>
              <w:top w:val="single" w:sz="4" w:space="0" w:color="auto"/>
              <w:left w:val="single" w:sz="4" w:space="0" w:color="auto"/>
              <w:bottom w:val="single" w:sz="4" w:space="0" w:color="auto"/>
              <w:right w:val="single" w:sz="4" w:space="0" w:color="auto"/>
            </w:tcBorders>
          </w:tcPr>
          <w:p w14:paraId="6D56EA2C" w14:textId="77777777" w:rsidR="00A239C3" w:rsidRPr="00055113" w:rsidRDefault="00A239C3" w:rsidP="00A239C3">
            <w:pPr>
              <w:pStyle w:val="Milkbulletpoint"/>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Experience in frontline customer service and/or contact centre.</w:t>
            </w:r>
          </w:p>
          <w:p w14:paraId="3A6297A4" w14:textId="77777777" w:rsidR="00A239C3" w:rsidRPr="00055113" w:rsidRDefault="00A239C3" w:rsidP="00A239C3">
            <w:pPr>
              <w:pStyle w:val="Milkbulletpoint"/>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Experience in multi-channel feedback, such as calls, email, webchat, and social media.</w:t>
            </w:r>
          </w:p>
          <w:p w14:paraId="73603994" w14:textId="77777777" w:rsidR="00A239C3" w:rsidRPr="00055113" w:rsidRDefault="00A239C3" w:rsidP="00A239C3">
            <w:pPr>
              <w:pStyle w:val="Milkbulletpoint"/>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Experience in using multiple software and platforms, such as Customer Relationship Management Tool.</w:t>
            </w:r>
          </w:p>
          <w:p w14:paraId="4D8DDC26" w14:textId="77777777" w:rsidR="00A239C3" w:rsidRPr="00055113" w:rsidRDefault="00A239C3" w:rsidP="00A239C3">
            <w:pPr>
              <w:pStyle w:val="Milkbulletpoint"/>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Safety and Security awareness.</w:t>
            </w:r>
          </w:p>
          <w:p w14:paraId="56438189" w14:textId="77777777" w:rsidR="00A239C3" w:rsidRPr="00055113" w:rsidRDefault="00A239C3" w:rsidP="00A239C3">
            <w:pPr>
              <w:pStyle w:val="Milkbulletpoint"/>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Knowledge of Aviation, Travel and Tourism industry, geography, and airport environment.</w:t>
            </w:r>
          </w:p>
          <w:p w14:paraId="76CD358A" w14:textId="77777777" w:rsidR="00A239C3" w:rsidRPr="00055113" w:rsidRDefault="00A239C3" w:rsidP="00A239C3">
            <w:pPr>
              <w:pStyle w:val="Milkbulletpoint"/>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Troubleshooting skills.</w:t>
            </w:r>
          </w:p>
          <w:p w14:paraId="398BE7FE" w14:textId="77777777" w:rsidR="00A239C3" w:rsidRPr="00055113" w:rsidRDefault="00A239C3" w:rsidP="00A239C3">
            <w:pPr>
              <w:pStyle w:val="Milkbulletpoint"/>
              <w:rPr>
                <w:rFonts w:ascii="AKL Sans" w:eastAsia="SimSun" w:hAnsi="AKL Sans" w:cs="Arial"/>
                <w:color w:val="000000" w:themeColor="text1"/>
                <w:kern w:val="28"/>
                <w:sz w:val="22"/>
                <w:szCs w:val="22"/>
                <w:lang w:eastAsia="zh-CN"/>
              </w:rPr>
            </w:pPr>
            <w:r w:rsidRPr="00055113">
              <w:rPr>
                <w:rFonts w:ascii="AKL Sans" w:eastAsia="SimSun" w:hAnsi="AKL Sans" w:cs="Arial"/>
                <w:color w:val="000000" w:themeColor="text1"/>
                <w:kern w:val="28"/>
                <w:sz w:val="22"/>
                <w:szCs w:val="22"/>
                <w:lang w:eastAsia="zh-CN"/>
              </w:rPr>
              <w:t>Current Driver’s License and reliable transport.</w:t>
            </w:r>
          </w:p>
          <w:p w14:paraId="026999A9" w14:textId="77777777" w:rsidR="00000251" w:rsidRPr="00055113" w:rsidRDefault="00000251" w:rsidP="0063249B">
            <w:pPr>
              <w:pStyle w:val="Milkbulletpoint"/>
              <w:numPr>
                <w:ilvl w:val="0"/>
                <w:numId w:val="0"/>
              </w:numPr>
              <w:spacing w:before="120" w:after="120"/>
              <w:rPr>
                <w:rFonts w:ascii="AKL Sans" w:hAnsi="AKL Sans"/>
                <w:color w:val="000000" w:themeColor="text1"/>
                <w:sz w:val="22"/>
                <w:szCs w:val="22"/>
              </w:rPr>
            </w:pPr>
          </w:p>
        </w:tc>
      </w:tr>
      <w:tr w:rsidR="00000251" w:rsidRPr="00000251" w14:paraId="515440D8" w14:textId="77777777" w:rsidTr="006B2271">
        <w:trPr>
          <w:trHeight w:val="471"/>
        </w:trPr>
        <w:tc>
          <w:tcPr>
            <w:tcW w:w="8969" w:type="dxa"/>
            <w:gridSpan w:val="5"/>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000251" w:rsidRPr="00000251" w:rsidRDefault="00000251" w:rsidP="0063249B">
            <w:pPr>
              <w:spacing w:before="120" w:after="120"/>
              <w:rPr>
                <w:rFonts w:ascii="AKL Sans" w:hAnsi="AKL Sans"/>
                <w:szCs w:val="22"/>
              </w:rPr>
            </w:pPr>
            <w:r w:rsidRPr="00000251">
              <w:rPr>
                <w:rFonts w:ascii="AKL Sans" w:hAnsi="AKL Sans" w:cs="Arial"/>
                <w:b/>
                <w:bCs/>
                <w:sz w:val="24"/>
                <w:lang w:val="en-NZ"/>
              </w:rPr>
              <w:t>Values</w:t>
            </w:r>
          </w:p>
        </w:tc>
      </w:tr>
      <w:tr w:rsidR="00000251" w:rsidRPr="00000251" w14:paraId="7D989340" w14:textId="77777777" w:rsidTr="006B2271">
        <w:trPr>
          <w:trHeight w:val="471"/>
        </w:trPr>
        <w:tc>
          <w:tcPr>
            <w:tcW w:w="8969" w:type="dxa"/>
            <w:gridSpan w:val="5"/>
            <w:tcBorders>
              <w:top w:val="single" w:sz="4" w:space="0" w:color="auto"/>
              <w:left w:val="single" w:sz="4" w:space="0" w:color="auto"/>
              <w:bottom w:val="single" w:sz="4" w:space="0" w:color="auto"/>
              <w:right w:val="single" w:sz="4" w:space="0" w:color="auto"/>
            </w:tcBorders>
            <w:shd w:val="clear" w:color="auto" w:fill="auto"/>
          </w:tcPr>
          <w:p w14:paraId="28486D5F" w14:textId="65F1719C" w:rsidR="00000251" w:rsidRPr="00000251" w:rsidRDefault="00000251" w:rsidP="0063249B">
            <w:pPr>
              <w:spacing w:before="120" w:after="120"/>
              <w:rPr>
                <w:rFonts w:ascii="AKL Sans" w:hAnsi="AKL Sans" w:cs="Calibri"/>
                <w:color w:val="000000"/>
                <w:szCs w:val="22"/>
                <w:shd w:val="clear" w:color="auto" w:fill="FFFFFF"/>
              </w:rPr>
            </w:pPr>
            <w:proofErr w:type="spellStart"/>
            <w:r w:rsidRPr="00000251">
              <w:rPr>
                <w:rStyle w:val="normaltextrun"/>
                <w:rFonts w:ascii="AKL Sans" w:hAnsi="AKL Sans" w:cs="Arial"/>
                <w:b/>
                <w:bCs/>
                <w:i/>
                <w:iCs/>
                <w:color w:val="000000"/>
                <w:szCs w:val="22"/>
                <w:shd w:val="clear" w:color="auto" w:fill="FFFFFF"/>
              </w:rPr>
              <w:t>Whiria</w:t>
            </w:r>
            <w:proofErr w:type="spellEnd"/>
            <w:r w:rsidRPr="00000251">
              <w:rPr>
                <w:rStyle w:val="normaltextrun"/>
                <w:rFonts w:ascii="AKL Sans" w:hAnsi="AKL Sans" w:cs="Arial"/>
                <w:b/>
                <w:bCs/>
                <w:i/>
                <w:iCs/>
                <w:color w:val="000000"/>
                <w:szCs w:val="22"/>
                <w:shd w:val="clear" w:color="auto" w:fill="FFFFFF"/>
              </w:rPr>
              <w:t xml:space="preserve"> </w:t>
            </w:r>
            <w:proofErr w:type="spellStart"/>
            <w:r w:rsidRPr="00000251">
              <w:rPr>
                <w:rStyle w:val="normaltextrun"/>
                <w:rFonts w:ascii="AKL Sans" w:hAnsi="AKL Sans" w:cs="Arial"/>
                <w:b/>
                <w:bCs/>
                <w:i/>
                <w:iCs/>
                <w:color w:val="000000"/>
                <w:szCs w:val="22"/>
                <w:shd w:val="clear" w:color="auto" w:fill="FFFFFF"/>
              </w:rPr>
              <w:t>te</w:t>
            </w:r>
            <w:proofErr w:type="spellEnd"/>
            <w:r w:rsidRPr="00000251">
              <w:rPr>
                <w:rStyle w:val="normaltextrun"/>
                <w:rFonts w:ascii="AKL Sans" w:hAnsi="AKL Sans" w:cs="Arial"/>
                <w:b/>
                <w:bCs/>
                <w:i/>
                <w:iCs/>
                <w:color w:val="000000"/>
                <w:szCs w:val="22"/>
                <w:shd w:val="clear" w:color="auto" w:fill="FFFFFF"/>
              </w:rPr>
              <w:t xml:space="preserve"> </w:t>
            </w:r>
            <w:proofErr w:type="spellStart"/>
            <w:r w:rsidRPr="00000251">
              <w:rPr>
                <w:rStyle w:val="normaltextrun"/>
                <w:rFonts w:ascii="AKL Sans" w:hAnsi="AKL Sans" w:cs="Arial"/>
                <w:b/>
                <w:bCs/>
                <w:i/>
                <w:iCs/>
                <w:color w:val="000000"/>
                <w:szCs w:val="22"/>
                <w:shd w:val="clear" w:color="auto" w:fill="FFFFFF"/>
              </w:rPr>
              <w:t>tangata</w:t>
            </w:r>
            <w:proofErr w:type="spellEnd"/>
            <w:r w:rsidRPr="00000251">
              <w:rPr>
                <w:rStyle w:val="normaltextrun"/>
                <w:rFonts w:ascii="AKL Sans" w:hAnsi="AKL Sans" w:cs="Arial"/>
                <w:b/>
                <w:bCs/>
                <w:i/>
                <w:iCs/>
                <w:color w:val="000000"/>
                <w:szCs w:val="22"/>
                <w:shd w:val="clear" w:color="auto" w:fill="FFFFFF"/>
              </w:rPr>
              <w:t xml:space="preserve">. </w:t>
            </w:r>
            <w:r w:rsidRPr="00000251">
              <w:rPr>
                <w:rStyle w:val="normaltextrun"/>
                <w:rFonts w:ascii="AKL Sans" w:hAnsi="AKL Sans" w:cs="Arial"/>
                <w:color w:val="000000"/>
                <w:szCs w:val="22"/>
                <w:shd w:val="clear" w:color="auto" w:fill="FFFFFF"/>
              </w:rPr>
              <w:t xml:space="preserve">Our values weave us together. </w:t>
            </w:r>
            <w:r w:rsidR="00F700AB" w:rsidRPr="00F700AB">
              <w:rPr>
                <w:rStyle w:val="normaltextrun"/>
                <w:rFonts w:ascii="AKL Sans" w:hAnsi="AKL Sans" w:cs="Arial"/>
                <w:color w:val="000000"/>
                <w:szCs w:val="22"/>
                <w:shd w:val="clear" w:color="auto" w:fill="FFFFFF"/>
              </w:rPr>
              <w:t>They’re what we stand for, who we are and how we think, feel and act.</w:t>
            </w:r>
            <w:r w:rsidR="00F700AB" w:rsidRPr="00F700AB">
              <w:rPr>
                <w:rStyle w:val="normaltextrun"/>
                <w:rFonts w:ascii="Cambria Math" w:hAnsi="Cambria Math" w:cs="Cambria Math"/>
                <w:color w:val="000000"/>
                <w:szCs w:val="22"/>
                <w:shd w:val="clear" w:color="auto" w:fill="FFFFFF"/>
              </w:rPr>
              <w:t> </w:t>
            </w:r>
          </w:p>
        </w:tc>
      </w:tr>
      <w:tr w:rsidR="00000251" w:rsidRPr="00000251" w14:paraId="74C41ECF" w14:textId="77777777" w:rsidTr="006B2271">
        <w:trPr>
          <w:trHeight w:val="471"/>
        </w:trPr>
        <w:tc>
          <w:tcPr>
            <w:tcW w:w="3287"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8E54BF" w:rsidRPr="006E03DE" w:rsidRDefault="004446A0" w:rsidP="008E54BF">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7019DD" w:rsidRDefault="007019DD" w:rsidP="008E54BF">
            <w:pPr>
              <w:spacing w:before="120" w:after="120"/>
              <w:rPr>
                <w:rStyle w:val="normaltextrun"/>
                <w:rFonts w:ascii="AKL Sans" w:hAnsi="AKL Sans" w:cs="Arial"/>
                <w:b/>
                <w:bCs/>
              </w:rPr>
            </w:pPr>
          </w:p>
          <w:p w14:paraId="4F8EE803" w14:textId="3C7F2170" w:rsidR="00000251" w:rsidRPr="006E03DE" w:rsidRDefault="008E54BF" w:rsidP="008E54BF">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proofErr w:type="spellStart"/>
            <w:r w:rsidRPr="00AA681C">
              <w:rPr>
                <w:rStyle w:val="normaltextrun"/>
                <w:rFonts w:ascii="AKL Sans" w:hAnsi="AKL Sans" w:cs="Arial"/>
              </w:rPr>
              <w:t>Tātou</w:t>
            </w:r>
            <w:proofErr w:type="spellEnd"/>
            <w:r w:rsidRPr="00AA681C">
              <w:rPr>
                <w:rStyle w:val="normaltextrun"/>
                <w:rFonts w:ascii="AKL Sans" w:hAnsi="AKL Sans" w:cs="Arial"/>
              </w:rPr>
              <w:t xml:space="preserve"> </w:t>
            </w:r>
            <w:proofErr w:type="spellStart"/>
            <w:r w:rsidRPr="00AA681C">
              <w:rPr>
                <w:rStyle w:val="normaltextrun"/>
                <w:rFonts w:ascii="AKL Sans" w:hAnsi="AKL Sans" w:cs="Arial"/>
              </w:rPr>
              <w:t>tātou</w:t>
            </w:r>
            <w:proofErr w:type="spellEnd"/>
          </w:p>
        </w:tc>
        <w:tc>
          <w:tcPr>
            <w:tcW w:w="5682" w:type="dxa"/>
            <w:gridSpan w:val="3"/>
            <w:tcBorders>
              <w:top w:val="single" w:sz="4" w:space="0" w:color="auto"/>
              <w:left w:val="single" w:sz="4" w:space="0" w:color="auto"/>
              <w:bottom w:val="single" w:sz="4" w:space="0" w:color="auto"/>
              <w:right w:val="single" w:sz="4" w:space="0" w:color="auto"/>
            </w:tcBorders>
            <w:shd w:val="clear" w:color="auto" w:fill="auto"/>
          </w:tcPr>
          <w:p w14:paraId="30370F73" w14:textId="77777777" w:rsidR="002E37B1" w:rsidRPr="000B6FF8" w:rsidRDefault="002E37B1" w:rsidP="002E37B1">
            <w:pPr>
              <w:numPr>
                <w:ilvl w:val="0"/>
                <w:numId w:val="14"/>
              </w:numPr>
              <w:rPr>
                <w:rFonts w:ascii="AKL Sans" w:hAnsi="AKL Sans"/>
              </w:rPr>
            </w:pPr>
            <w:r w:rsidRPr="000B6FF8">
              <w:rPr>
                <w:rFonts w:ascii="AKL Sans" w:hAnsi="AKL Sans"/>
              </w:rPr>
              <w:lastRenderedPageBreak/>
              <w:t>People first</w:t>
            </w:r>
          </w:p>
          <w:p w14:paraId="4B588ACA" w14:textId="77777777" w:rsidR="002E37B1" w:rsidRPr="000B6FF8" w:rsidRDefault="002E37B1" w:rsidP="002E37B1">
            <w:pPr>
              <w:numPr>
                <w:ilvl w:val="0"/>
                <w:numId w:val="14"/>
              </w:numPr>
              <w:rPr>
                <w:rFonts w:ascii="AKL Sans" w:hAnsi="AKL Sans"/>
              </w:rPr>
            </w:pPr>
            <w:r w:rsidRPr="000B6FF8">
              <w:rPr>
                <w:rFonts w:ascii="AKL Sans" w:hAnsi="AKL Sans"/>
              </w:rPr>
              <w:lastRenderedPageBreak/>
              <w:t>Seek understanding</w:t>
            </w:r>
          </w:p>
          <w:p w14:paraId="1ED14352" w14:textId="77777777" w:rsidR="002E37B1" w:rsidRPr="000B6FF8" w:rsidRDefault="002E37B1" w:rsidP="002E37B1">
            <w:pPr>
              <w:numPr>
                <w:ilvl w:val="0"/>
                <w:numId w:val="14"/>
              </w:numPr>
              <w:rPr>
                <w:rFonts w:ascii="AKL Sans" w:hAnsi="AKL Sans"/>
              </w:rPr>
            </w:pPr>
            <w:r w:rsidRPr="000B6FF8">
              <w:rPr>
                <w:rFonts w:ascii="AKL Sans" w:hAnsi="AKL Sans"/>
              </w:rPr>
              <w:t xml:space="preserve">Acknowledge others </w:t>
            </w:r>
          </w:p>
          <w:p w14:paraId="5D1075C2" w14:textId="77777777" w:rsidR="002E37B1" w:rsidRPr="000B6FF8" w:rsidRDefault="002E37B1" w:rsidP="002E37B1">
            <w:pPr>
              <w:numPr>
                <w:ilvl w:val="0"/>
                <w:numId w:val="14"/>
              </w:numPr>
              <w:rPr>
                <w:rFonts w:ascii="AKL Sans" w:hAnsi="AKL Sans"/>
              </w:rPr>
            </w:pPr>
            <w:r w:rsidRPr="000B6FF8">
              <w:rPr>
                <w:rFonts w:ascii="AKL Sans" w:hAnsi="AKL Sans"/>
              </w:rPr>
              <w:t>Empathise and support</w:t>
            </w:r>
          </w:p>
          <w:p w14:paraId="49B6616B" w14:textId="5B826C91" w:rsidR="00000251" w:rsidRPr="000B6FF8" w:rsidRDefault="002E37B1" w:rsidP="007019DD">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000251" w:rsidRPr="00000251" w14:paraId="00E05C13" w14:textId="77777777" w:rsidTr="006B2271">
        <w:trPr>
          <w:trHeight w:val="471"/>
        </w:trPr>
        <w:tc>
          <w:tcPr>
            <w:tcW w:w="3287"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000251" w:rsidRPr="00000251" w:rsidRDefault="00930915" w:rsidP="0063249B">
            <w:pPr>
              <w:spacing w:before="120" w:after="120"/>
              <w:rPr>
                <w:rStyle w:val="normaltextrun"/>
                <w:rFonts w:ascii="AKL Sans" w:hAnsi="AKL Sans" w:cs="Arial"/>
                <w:b/>
                <w:bCs/>
              </w:rPr>
            </w:pPr>
            <w:r>
              <w:rPr>
                <w:noProof/>
              </w:rPr>
              <w:lastRenderedPageBreak/>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2B4056" w:rsidRDefault="002B4056" w:rsidP="002B4056">
            <w:pPr>
              <w:spacing w:before="120" w:after="120"/>
              <w:rPr>
                <w:rStyle w:val="normaltextrun"/>
                <w:rFonts w:ascii="AKL Sans" w:hAnsi="AKL Sans" w:cs="Arial"/>
                <w:b/>
                <w:bCs/>
              </w:rPr>
            </w:pPr>
          </w:p>
          <w:p w14:paraId="5A3C0776" w14:textId="18BAF55F" w:rsidR="00000251" w:rsidRPr="00C35909" w:rsidRDefault="002B4056" w:rsidP="002B4056">
            <w:pPr>
              <w:spacing w:before="120" w:after="120"/>
              <w:rPr>
                <w:rStyle w:val="normaltextrun"/>
                <w:rFonts w:ascii="AKL Sans" w:hAnsi="AKL Sans" w:cs="Arial"/>
                <w:b/>
                <w:bCs/>
              </w:rPr>
            </w:pPr>
            <w:r w:rsidRPr="002B4056">
              <w:rPr>
                <w:rStyle w:val="normaltextrun"/>
                <w:rFonts w:ascii="AKL Sans" w:hAnsi="AKL Sans" w:cs="Arial"/>
                <w:b/>
                <w:bCs/>
              </w:rPr>
              <w:t>Know How</w:t>
            </w:r>
            <w:r w:rsidR="00C35909">
              <w:rPr>
                <w:rStyle w:val="normaltextrun"/>
                <w:rFonts w:ascii="AKL Sans" w:hAnsi="AKL Sans" w:cs="Arial"/>
                <w:b/>
                <w:bCs/>
              </w:rPr>
              <w:br/>
            </w:r>
            <w:proofErr w:type="spellStart"/>
            <w:r w:rsidRPr="00C35909">
              <w:rPr>
                <w:rStyle w:val="normaltextrun"/>
                <w:rFonts w:ascii="AKL Sans" w:hAnsi="AKL Sans" w:cs="Arial"/>
              </w:rPr>
              <w:t>Kōkiri</w:t>
            </w:r>
            <w:proofErr w:type="spellEnd"/>
            <w:r w:rsidRPr="00C35909">
              <w:rPr>
                <w:rStyle w:val="normaltextrun"/>
                <w:rFonts w:ascii="AKL Sans" w:hAnsi="AKL Sans" w:cs="Arial"/>
              </w:rPr>
              <w:t xml:space="preserve"> Tahi</w:t>
            </w:r>
          </w:p>
        </w:tc>
        <w:tc>
          <w:tcPr>
            <w:tcW w:w="5682" w:type="dxa"/>
            <w:gridSpan w:val="3"/>
            <w:tcBorders>
              <w:top w:val="single" w:sz="4" w:space="0" w:color="auto"/>
              <w:left w:val="single" w:sz="4" w:space="0" w:color="auto"/>
              <w:bottom w:val="single" w:sz="4" w:space="0" w:color="auto"/>
              <w:right w:val="single" w:sz="4" w:space="0" w:color="auto"/>
            </w:tcBorders>
            <w:shd w:val="clear" w:color="auto" w:fill="auto"/>
          </w:tcPr>
          <w:p w14:paraId="13E6555F" w14:textId="77777777" w:rsidR="00FE3448" w:rsidRPr="000B6FF8" w:rsidRDefault="00FE3448" w:rsidP="00FE3448">
            <w:pPr>
              <w:numPr>
                <w:ilvl w:val="0"/>
                <w:numId w:val="14"/>
              </w:numPr>
              <w:rPr>
                <w:rFonts w:ascii="AKL Sans" w:hAnsi="AKL Sans"/>
              </w:rPr>
            </w:pPr>
            <w:r w:rsidRPr="000B6FF8">
              <w:rPr>
                <w:rFonts w:ascii="AKL Sans" w:hAnsi="AKL Sans"/>
              </w:rPr>
              <w:t>Explore and solve together</w:t>
            </w:r>
          </w:p>
          <w:p w14:paraId="0665C800" w14:textId="77777777" w:rsidR="00FE3448" w:rsidRPr="000B6FF8" w:rsidRDefault="00FE3448" w:rsidP="00FE3448">
            <w:pPr>
              <w:numPr>
                <w:ilvl w:val="0"/>
                <w:numId w:val="14"/>
              </w:numPr>
              <w:rPr>
                <w:rFonts w:ascii="AKL Sans" w:hAnsi="AKL Sans"/>
              </w:rPr>
            </w:pPr>
            <w:r w:rsidRPr="000B6FF8">
              <w:rPr>
                <w:rFonts w:ascii="AKL Sans" w:hAnsi="AKL Sans"/>
              </w:rPr>
              <w:t xml:space="preserve">Curious and open </w:t>
            </w:r>
          </w:p>
          <w:p w14:paraId="09B65B1B" w14:textId="77777777" w:rsidR="00FE3448" w:rsidRPr="000B6FF8" w:rsidRDefault="00FE3448" w:rsidP="00FE3448">
            <w:pPr>
              <w:numPr>
                <w:ilvl w:val="0"/>
                <w:numId w:val="14"/>
              </w:numPr>
              <w:rPr>
                <w:rFonts w:ascii="AKL Sans" w:hAnsi="AKL Sans"/>
              </w:rPr>
            </w:pPr>
            <w:r w:rsidRPr="000B6FF8">
              <w:rPr>
                <w:rFonts w:ascii="AKL Sans" w:hAnsi="AKL Sans"/>
              </w:rPr>
              <w:t xml:space="preserve">Bring your voice &amp; share your skills </w:t>
            </w:r>
          </w:p>
          <w:p w14:paraId="33D1C9A4" w14:textId="77777777" w:rsidR="00FE3448" w:rsidRPr="000B6FF8" w:rsidRDefault="00FE3448" w:rsidP="00FE3448">
            <w:pPr>
              <w:numPr>
                <w:ilvl w:val="0"/>
                <w:numId w:val="14"/>
              </w:numPr>
              <w:rPr>
                <w:rFonts w:ascii="AKL Sans" w:hAnsi="AKL Sans"/>
              </w:rPr>
            </w:pPr>
            <w:r w:rsidRPr="000B6FF8">
              <w:rPr>
                <w:rFonts w:ascii="AKL Sans" w:hAnsi="AKL Sans"/>
              </w:rPr>
              <w:t xml:space="preserve">Unite and collaborate </w:t>
            </w:r>
          </w:p>
          <w:p w14:paraId="3694ADE8" w14:textId="12316036" w:rsidR="00000251" w:rsidRPr="000B6FF8" w:rsidRDefault="00FE3448" w:rsidP="00521B77">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00000251" w:rsidRPr="00000251" w14:paraId="54A2622A" w14:textId="77777777" w:rsidTr="006B2271">
        <w:trPr>
          <w:trHeight w:val="471"/>
        </w:trPr>
        <w:tc>
          <w:tcPr>
            <w:tcW w:w="3287"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B71A97" w:rsidRDefault="007019DD" w:rsidP="00B71A97">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14:paraId="338FB979" w14:textId="5539AC7A" w:rsidR="00000251" w:rsidRPr="00C35909" w:rsidRDefault="00B71A97" w:rsidP="00B71A97">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proofErr w:type="spellStart"/>
            <w:r w:rsidRPr="00C35909">
              <w:rPr>
                <w:rStyle w:val="normaltextrun"/>
                <w:rFonts w:ascii="AKL Sans" w:hAnsi="AKL Sans" w:cs="Arial"/>
              </w:rPr>
              <w:t>Karawhiua</w:t>
            </w:r>
            <w:proofErr w:type="spellEnd"/>
          </w:p>
        </w:tc>
        <w:tc>
          <w:tcPr>
            <w:tcW w:w="5682" w:type="dxa"/>
            <w:gridSpan w:val="3"/>
            <w:tcBorders>
              <w:top w:val="single" w:sz="4" w:space="0" w:color="auto"/>
              <w:left w:val="single" w:sz="4" w:space="0" w:color="auto"/>
              <w:bottom w:val="single" w:sz="4" w:space="0" w:color="auto"/>
              <w:right w:val="single" w:sz="4" w:space="0" w:color="auto"/>
            </w:tcBorders>
            <w:shd w:val="clear" w:color="auto" w:fill="auto"/>
          </w:tcPr>
          <w:p w14:paraId="63DEEAB8" w14:textId="77777777" w:rsidR="00A6142D" w:rsidRPr="000B6FF8" w:rsidRDefault="00A6142D" w:rsidP="00A6142D">
            <w:pPr>
              <w:numPr>
                <w:ilvl w:val="0"/>
                <w:numId w:val="14"/>
              </w:numPr>
              <w:rPr>
                <w:rFonts w:ascii="AKL Sans" w:hAnsi="AKL Sans"/>
              </w:rPr>
            </w:pPr>
            <w:r w:rsidRPr="000B6FF8">
              <w:rPr>
                <w:rFonts w:ascii="AKL Sans" w:hAnsi="AKL Sans"/>
              </w:rPr>
              <w:t xml:space="preserve">Challenge yourself </w:t>
            </w:r>
          </w:p>
          <w:p w14:paraId="79DF93D8" w14:textId="77777777" w:rsidR="00A6142D" w:rsidRPr="000B6FF8" w:rsidRDefault="00A6142D" w:rsidP="00A6142D">
            <w:pPr>
              <w:numPr>
                <w:ilvl w:val="0"/>
                <w:numId w:val="14"/>
              </w:numPr>
              <w:rPr>
                <w:rFonts w:ascii="AKL Sans" w:hAnsi="AKL Sans"/>
              </w:rPr>
            </w:pPr>
            <w:r w:rsidRPr="000B6FF8">
              <w:rPr>
                <w:rFonts w:ascii="AKL Sans" w:hAnsi="AKL Sans"/>
              </w:rPr>
              <w:t xml:space="preserve">Take pride </w:t>
            </w:r>
          </w:p>
          <w:p w14:paraId="1137C11B" w14:textId="77777777" w:rsidR="00A6142D" w:rsidRPr="000B6FF8" w:rsidRDefault="00A6142D" w:rsidP="00A6142D">
            <w:pPr>
              <w:numPr>
                <w:ilvl w:val="0"/>
                <w:numId w:val="14"/>
              </w:numPr>
              <w:rPr>
                <w:rFonts w:ascii="AKL Sans" w:hAnsi="AKL Sans"/>
              </w:rPr>
            </w:pPr>
            <w:r w:rsidRPr="000B6FF8">
              <w:rPr>
                <w:rFonts w:ascii="AKL Sans" w:hAnsi="AKL Sans"/>
              </w:rPr>
              <w:t>Act with intent and integrity</w:t>
            </w:r>
          </w:p>
          <w:p w14:paraId="22F7D132" w14:textId="77777777" w:rsidR="00A6142D" w:rsidRPr="000B6FF8" w:rsidRDefault="00A6142D" w:rsidP="00A6142D">
            <w:pPr>
              <w:numPr>
                <w:ilvl w:val="0"/>
                <w:numId w:val="14"/>
              </w:numPr>
              <w:rPr>
                <w:rFonts w:ascii="AKL Sans" w:hAnsi="AKL Sans"/>
              </w:rPr>
            </w:pPr>
            <w:r w:rsidRPr="000B6FF8">
              <w:rPr>
                <w:rFonts w:ascii="AKL Sans" w:hAnsi="AKL Sans"/>
              </w:rPr>
              <w:t>Keep your word</w:t>
            </w:r>
          </w:p>
          <w:p w14:paraId="21FBD18A" w14:textId="18214156" w:rsidR="00000251" w:rsidRPr="000B6FF8" w:rsidRDefault="00A6142D" w:rsidP="00857FF9">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000251" w:rsidRPr="00000251" w14:paraId="77032F1B" w14:textId="77777777" w:rsidTr="006B2271">
        <w:trPr>
          <w:trHeight w:val="471"/>
        </w:trPr>
        <w:tc>
          <w:tcPr>
            <w:tcW w:w="8969" w:type="dxa"/>
            <w:gridSpan w:val="5"/>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000251" w:rsidRPr="00000251" w14:paraId="543F4794" w14:textId="77777777" w:rsidTr="006B2271">
        <w:trPr>
          <w:trHeight w:val="471"/>
        </w:trPr>
        <w:tc>
          <w:tcPr>
            <w:tcW w:w="8969" w:type="dxa"/>
            <w:gridSpan w:val="5"/>
            <w:tcBorders>
              <w:top w:val="single" w:sz="4" w:space="0" w:color="auto"/>
              <w:left w:val="single" w:sz="4" w:space="0" w:color="auto"/>
              <w:bottom w:val="single" w:sz="4" w:space="0" w:color="auto"/>
              <w:right w:val="single" w:sz="4" w:space="0" w:color="auto"/>
            </w:tcBorders>
            <w:shd w:val="clear" w:color="auto" w:fill="auto"/>
          </w:tcPr>
          <w:p w14:paraId="50331F29"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 xml:space="preserve">From time to </w:t>
            </w:r>
            <w:proofErr w:type="gramStart"/>
            <w:r w:rsidRPr="00000251">
              <w:rPr>
                <w:rFonts w:ascii="AKL Sans" w:hAnsi="AKL Sans" w:cs="Arial"/>
                <w:szCs w:val="22"/>
                <w:lang w:val="en-NZ"/>
              </w:rPr>
              <w:t>time</w:t>
            </w:r>
            <w:proofErr w:type="gramEnd"/>
            <w:r w:rsidRPr="00000251">
              <w:rPr>
                <w:rFonts w:ascii="AKL Sans" w:hAnsi="AKL Sans" w:cs="Arial"/>
                <w:szCs w:val="22"/>
                <w:lang w:val="en-NZ"/>
              </w:rPr>
              <w:t xml:space="preserv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000251" w:rsidRPr="00000251" w14:paraId="7FBF38F4" w14:textId="77777777" w:rsidTr="006B2271">
        <w:trPr>
          <w:trHeight w:val="471"/>
        </w:trPr>
        <w:tc>
          <w:tcPr>
            <w:tcW w:w="8969" w:type="dxa"/>
            <w:gridSpan w:val="5"/>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b/>
                <w:bCs/>
                <w:sz w:val="24"/>
                <w:lang w:val="en-NZ"/>
              </w:rPr>
              <w:t>Sign-Off</w:t>
            </w:r>
          </w:p>
        </w:tc>
      </w:tr>
      <w:tr w:rsidR="00000251" w:rsidRPr="00000251" w14:paraId="4928027F" w14:textId="77777777" w:rsidTr="00531A84">
        <w:trPr>
          <w:trHeight w:val="471"/>
        </w:trPr>
        <w:tc>
          <w:tcPr>
            <w:tcW w:w="4248" w:type="dxa"/>
            <w:gridSpan w:val="3"/>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721"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000251" w:rsidRPr="00000251" w14:paraId="700777B2" w14:textId="77777777" w:rsidTr="00531A84">
        <w:trPr>
          <w:trHeight w:val="471"/>
        </w:trPr>
        <w:tc>
          <w:tcPr>
            <w:tcW w:w="4248" w:type="dxa"/>
            <w:gridSpan w:val="3"/>
            <w:tcBorders>
              <w:top w:val="single" w:sz="4" w:space="0" w:color="auto"/>
              <w:left w:val="single" w:sz="4" w:space="0" w:color="auto"/>
              <w:bottom w:val="single" w:sz="4" w:space="0" w:color="auto"/>
              <w:right w:val="single" w:sz="4" w:space="0" w:color="auto"/>
            </w:tcBorders>
            <w:shd w:val="clear" w:color="auto" w:fill="auto"/>
          </w:tcPr>
          <w:p w14:paraId="1EF49370" w14:textId="77777777" w:rsidR="00000251" w:rsidRPr="00000251" w:rsidRDefault="00000251" w:rsidP="0063249B">
            <w:pPr>
              <w:spacing w:before="120" w:after="120"/>
              <w:rPr>
                <w:rFonts w:ascii="AKL Sans" w:hAnsi="AKL Sans" w:cs="Arial"/>
                <w:szCs w:val="22"/>
                <w:lang w:val="en-NZ"/>
              </w:rPr>
            </w:pPr>
          </w:p>
          <w:p w14:paraId="27C8E63D" w14:textId="1F0EE06E"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w:t>
            </w:r>
          </w:p>
          <w:p w14:paraId="61356EA0" w14:textId="77777777" w:rsidR="00000251" w:rsidRPr="00000251" w:rsidRDefault="00000251" w:rsidP="0063249B">
            <w:pPr>
              <w:spacing w:before="120" w:after="120"/>
              <w:rPr>
                <w:rFonts w:ascii="AKL Sans" w:hAnsi="AKL Sans" w:cs="Arial"/>
                <w:szCs w:val="22"/>
                <w:lang w:val="en-NZ"/>
              </w:rPr>
            </w:pPr>
          </w:p>
          <w:p w14:paraId="59E1E05E" w14:textId="4B3205A8"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w:t>
            </w: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000251" w:rsidRPr="00000251" w:rsidRDefault="00000251" w:rsidP="0063249B">
            <w:pPr>
              <w:spacing w:before="120" w:after="120"/>
              <w:rPr>
                <w:rFonts w:ascii="AKL Sans" w:hAnsi="AKL Sans" w:cs="Arial"/>
                <w:szCs w:val="22"/>
                <w:lang w:val="en-NZ"/>
              </w:rPr>
            </w:pPr>
          </w:p>
          <w:p w14:paraId="68BE281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000251" w:rsidRPr="00000251" w:rsidRDefault="00000251" w:rsidP="0063249B">
            <w:pPr>
              <w:spacing w:before="120" w:after="120"/>
              <w:rPr>
                <w:rFonts w:ascii="AKL Sans" w:hAnsi="AKL Sans" w:cs="Arial"/>
                <w:szCs w:val="22"/>
                <w:lang w:val="en-NZ"/>
              </w:rPr>
            </w:pPr>
          </w:p>
          <w:p w14:paraId="7A281DA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1462D" w14:textId="77777777" w:rsidR="006B42E6" w:rsidRDefault="006B42E6" w:rsidP="002B26BB">
      <w:r>
        <w:separator/>
      </w:r>
    </w:p>
  </w:endnote>
  <w:endnote w:type="continuationSeparator" w:id="0">
    <w:p w14:paraId="37ACDF43" w14:textId="77777777" w:rsidR="006B42E6" w:rsidRDefault="006B42E6" w:rsidP="002B26BB">
      <w:r>
        <w:continuationSeparator/>
      </w:r>
    </w:p>
  </w:endnote>
  <w:endnote w:type="continuationNotice" w:id="1">
    <w:p w14:paraId="118C1686" w14:textId="77777777" w:rsidR="006B42E6" w:rsidRDefault="006B4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KL Sans">
    <w:panose1 w:val="00000000000000000000"/>
    <w:charset w:val="00"/>
    <w:family w:val="modern"/>
    <w:notTrueType/>
    <w:pitch w:val="variable"/>
    <w:sig w:usb0="A10000EF" w:usb1="40002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KL Sans Medium">
    <w:panose1 w:val="00000000000000000000"/>
    <w:charset w:val="00"/>
    <w:family w:val="modern"/>
    <w:notTrueType/>
    <w:pitch w:val="variable"/>
    <w:sig w:usb0="A10000E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EB36" w14:textId="77777777" w:rsidR="006B42E6" w:rsidRDefault="006B42E6" w:rsidP="002B26BB">
      <w:r>
        <w:separator/>
      </w:r>
    </w:p>
  </w:footnote>
  <w:footnote w:type="continuationSeparator" w:id="0">
    <w:p w14:paraId="74AA3231" w14:textId="77777777" w:rsidR="006B42E6" w:rsidRDefault="006B42E6" w:rsidP="002B26BB">
      <w:r>
        <w:continuationSeparator/>
      </w:r>
    </w:p>
  </w:footnote>
  <w:footnote w:type="continuationNotice" w:id="1">
    <w:p w14:paraId="0306D4EF" w14:textId="77777777" w:rsidR="006B42E6" w:rsidRDefault="006B4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7D12" w14:textId="0558A9B3" w:rsidR="00CB0E3D" w:rsidRDefault="008621A9" w:rsidP="002B26BB">
    <w:pPr>
      <w:pStyle w:val="Header"/>
    </w:pPr>
    <w:r>
      <w:rPr>
        <w:noProof/>
      </w:rPr>
      <w:drawing>
        <wp:anchor distT="0" distB="0" distL="114300" distR="114300" simplePos="0" relativeHeight="251658241"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9301" w14:textId="77777777" w:rsidR="00990261" w:rsidRDefault="009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AC7"/>
    <w:multiLevelType w:val="hybridMultilevel"/>
    <w:tmpl w:val="61849166"/>
    <w:lvl w:ilvl="0" w:tplc="EF088492">
      <w:numFmt w:val="bullet"/>
      <w:lvlText w:val="•"/>
      <w:lvlJc w:val="left"/>
      <w:pPr>
        <w:ind w:left="2370" w:hanging="2010"/>
      </w:pPr>
      <w:rPr>
        <w:rFonts w:ascii="AKL Sans" w:eastAsia="SimSun" w:hAnsi="AKL San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0C12EF"/>
    <w:multiLevelType w:val="hybridMultilevel"/>
    <w:tmpl w:val="FFFFFFFF"/>
    <w:lvl w:ilvl="0" w:tplc="2272BB9E">
      <w:start w:val="1"/>
      <w:numFmt w:val="bullet"/>
      <w:lvlText w:val="·"/>
      <w:lvlJc w:val="left"/>
      <w:pPr>
        <w:ind w:left="720" w:hanging="360"/>
      </w:pPr>
      <w:rPr>
        <w:rFonts w:ascii="Symbol" w:hAnsi="Symbol" w:hint="default"/>
      </w:rPr>
    </w:lvl>
    <w:lvl w:ilvl="1" w:tplc="1C346F48">
      <w:start w:val="1"/>
      <w:numFmt w:val="bullet"/>
      <w:lvlText w:val="o"/>
      <w:lvlJc w:val="left"/>
      <w:pPr>
        <w:ind w:left="1440" w:hanging="360"/>
      </w:pPr>
      <w:rPr>
        <w:rFonts w:ascii="Courier New" w:hAnsi="Courier New" w:hint="default"/>
      </w:rPr>
    </w:lvl>
    <w:lvl w:ilvl="2" w:tplc="764CD7EE">
      <w:start w:val="1"/>
      <w:numFmt w:val="bullet"/>
      <w:lvlText w:val=""/>
      <w:lvlJc w:val="left"/>
      <w:pPr>
        <w:ind w:left="2160" w:hanging="360"/>
      </w:pPr>
      <w:rPr>
        <w:rFonts w:ascii="Wingdings" w:hAnsi="Wingdings" w:hint="default"/>
      </w:rPr>
    </w:lvl>
    <w:lvl w:ilvl="3" w:tplc="6D6E9366">
      <w:start w:val="1"/>
      <w:numFmt w:val="bullet"/>
      <w:lvlText w:val=""/>
      <w:lvlJc w:val="left"/>
      <w:pPr>
        <w:ind w:left="2880" w:hanging="360"/>
      </w:pPr>
      <w:rPr>
        <w:rFonts w:ascii="Symbol" w:hAnsi="Symbol" w:hint="default"/>
      </w:rPr>
    </w:lvl>
    <w:lvl w:ilvl="4" w:tplc="579A3724">
      <w:start w:val="1"/>
      <w:numFmt w:val="bullet"/>
      <w:lvlText w:val="o"/>
      <w:lvlJc w:val="left"/>
      <w:pPr>
        <w:ind w:left="3600" w:hanging="360"/>
      </w:pPr>
      <w:rPr>
        <w:rFonts w:ascii="Courier New" w:hAnsi="Courier New" w:hint="default"/>
      </w:rPr>
    </w:lvl>
    <w:lvl w:ilvl="5" w:tplc="F33CEECA">
      <w:start w:val="1"/>
      <w:numFmt w:val="bullet"/>
      <w:lvlText w:val=""/>
      <w:lvlJc w:val="left"/>
      <w:pPr>
        <w:ind w:left="4320" w:hanging="360"/>
      </w:pPr>
      <w:rPr>
        <w:rFonts w:ascii="Wingdings" w:hAnsi="Wingdings" w:hint="default"/>
      </w:rPr>
    </w:lvl>
    <w:lvl w:ilvl="6" w:tplc="4214734E">
      <w:start w:val="1"/>
      <w:numFmt w:val="bullet"/>
      <w:lvlText w:val=""/>
      <w:lvlJc w:val="left"/>
      <w:pPr>
        <w:ind w:left="5040" w:hanging="360"/>
      </w:pPr>
      <w:rPr>
        <w:rFonts w:ascii="Symbol" w:hAnsi="Symbol" w:hint="default"/>
      </w:rPr>
    </w:lvl>
    <w:lvl w:ilvl="7" w:tplc="E4729BCC">
      <w:start w:val="1"/>
      <w:numFmt w:val="bullet"/>
      <w:lvlText w:val="o"/>
      <w:lvlJc w:val="left"/>
      <w:pPr>
        <w:ind w:left="5760" w:hanging="360"/>
      </w:pPr>
      <w:rPr>
        <w:rFonts w:ascii="Courier New" w:hAnsi="Courier New" w:hint="default"/>
      </w:rPr>
    </w:lvl>
    <w:lvl w:ilvl="8" w:tplc="73F60BD0">
      <w:start w:val="1"/>
      <w:numFmt w:val="bullet"/>
      <w:lvlText w:val=""/>
      <w:lvlJc w:val="left"/>
      <w:pPr>
        <w:ind w:left="6480" w:hanging="360"/>
      </w:pPr>
      <w:rPr>
        <w:rFonts w:ascii="Wingdings" w:hAnsi="Wingdings" w:hint="default"/>
      </w:rPr>
    </w:lvl>
  </w:abstractNum>
  <w:abstractNum w:abstractNumId="2" w15:restartNumberingAfterBreak="0">
    <w:nsid w:val="1D2B4021"/>
    <w:multiLevelType w:val="multilevel"/>
    <w:tmpl w:val="0584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5"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61B03A"/>
    <w:multiLevelType w:val="hybridMultilevel"/>
    <w:tmpl w:val="FFFFFFFF"/>
    <w:lvl w:ilvl="0" w:tplc="6CB287A6">
      <w:start w:val="1"/>
      <w:numFmt w:val="bullet"/>
      <w:lvlText w:val=""/>
      <w:lvlJc w:val="left"/>
      <w:pPr>
        <w:ind w:left="720" w:hanging="360"/>
      </w:pPr>
      <w:rPr>
        <w:rFonts w:ascii="Symbol" w:hAnsi="Symbol" w:hint="default"/>
      </w:rPr>
    </w:lvl>
    <w:lvl w:ilvl="1" w:tplc="6D9212E6">
      <w:start w:val="1"/>
      <w:numFmt w:val="bullet"/>
      <w:lvlText w:val="o"/>
      <w:lvlJc w:val="left"/>
      <w:pPr>
        <w:ind w:left="1440" w:hanging="360"/>
      </w:pPr>
      <w:rPr>
        <w:rFonts w:ascii="Courier New" w:hAnsi="Courier New" w:hint="default"/>
      </w:rPr>
    </w:lvl>
    <w:lvl w:ilvl="2" w:tplc="6A826FB6">
      <w:start w:val="1"/>
      <w:numFmt w:val="bullet"/>
      <w:lvlText w:val=""/>
      <w:lvlJc w:val="left"/>
      <w:pPr>
        <w:ind w:left="2160" w:hanging="360"/>
      </w:pPr>
      <w:rPr>
        <w:rFonts w:ascii="Wingdings" w:hAnsi="Wingdings" w:hint="default"/>
      </w:rPr>
    </w:lvl>
    <w:lvl w:ilvl="3" w:tplc="F5A45CE0">
      <w:start w:val="1"/>
      <w:numFmt w:val="bullet"/>
      <w:lvlText w:val=""/>
      <w:lvlJc w:val="left"/>
      <w:pPr>
        <w:ind w:left="2880" w:hanging="360"/>
      </w:pPr>
      <w:rPr>
        <w:rFonts w:ascii="Symbol" w:hAnsi="Symbol" w:hint="default"/>
      </w:rPr>
    </w:lvl>
    <w:lvl w:ilvl="4" w:tplc="5090035C">
      <w:start w:val="1"/>
      <w:numFmt w:val="bullet"/>
      <w:lvlText w:val="o"/>
      <w:lvlJc w:val="left"/>
      <w:pPr>
        <w:ind w:left="3600" w:hanging="360"/>
      </w:pPr>
      <w:rPr>
        <w:rFonts w:ascii="Courier New" w:hAnsi="Courier New" w:hint="default"/>
      </w:rPr>
    </w:lvl>
    <w:lvl w:ilvl="5" w:tplc="54C0C4A0">
      <w:start w:val="1"/>
      <w:numFmt w:val="bullet"/>
      <w:lvlText w:val=""/>
      <w:lvlJc w:val="left"/>
      <w:pPr>
        <w:ind w:left="4320" w:hanging="360"/>
      </w:pPr>
      <w:rPr>
        <w:rFonts w:ascii="Wingdings" w:hAnsi="Wingdings" w:hint="default"/>
      </w:rPr>
    </w:lvl>
    <w:lvl w:ilvl="6" w:tplc="C51E8FBE">
      <w:start w:val="1"/>
      <w:numFmt w:val="bullet"/>
      <w:lvlText w:val=""/>
      <w:lvlJc w:val="left"/>
      <w:pPr>
        <w:ind w:left="5040" w:hanging="360"/>
      </w:pPr>
      <w:rPr>
        <w:rFonts w:ascii="Symbol" w:hAnsi="Symbol" w:hint="default"/>
      </w:rPr>
    </w:lvl>
    <w:lvl w:ilvl="7" w:tplc="04B4EE52">
      <w:start w:val="1"/>
      <w:numFmt w:val="bullet"/>
      <w:lvlText w:val="o"/>
      <w:lvlJc w:val="left"/>
      <w:pPr>
        <w:ind w:left="5760" w:hanging="360"/>
      </w:pPr>
      <w:rPr>
        <w:rFonts w:ascii="Courier New" w:hAnsi="Courier New" w:hint="default"/>
      </w:rPr>
    </w:lvl>
    <w:lvl w:ilvl="8" w:tplc="519C4DEA">
      <w:start w:val="1"/>
      <w:numFmt w:val="bullet"/>
      <w:lvlText w:val=""/>
      <w:lvlJc w:val="left"/>
      <w:pPr>
        <w:ind w:left="6480" w:hanging="360"/>
      </w:pPr>
      <w:rPr>
        <w:rFonts w:ascii="Wingdings" w:hAnsi="Wingdings" w:hint="default"/>
      </w:rPr>
    </w:lvl>
  </w:abstractNum>
  <w:abstractNum w:abstractNumId="7"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AE1B0F"/>
    <w:multiLevelType w:val="hybridMultilevel"/>
    <w:tmpl w:val="FFFFFFFF"/>
    <w:lvl w:ilvl="0" w:tplc="91A6FC4A">
      <w:start w:val="1"/>
      <w:numFmt w:val="bullet"/>
      <w:lvlText w:val=""/>
      <w:lvlJc w:val="left"/>
      <w:pPr>
        <w:ind w:left="720" w:hanging="360"/>
      </w:pPr>
      <w:rPr>
        <w:rFonts w:ascii="Symbol" w:hAnsi="Symbol" w:hint="default"/>
      </w:rPr>
    </w:lvl>
    <w:lvl w:ilvl="1" w:tplc="4A3E9020">
      <w:start w:val="1"/>
      <w:numFmt w:val="bullet"/>
      <w:lvlText w:val="o"/>
      <w:lvlJc w:val="left"/>
      <w:pPr>
        <w:ind w:left="1440" w:hanging="360"/>
      </w:pPr>
      <w:rPr>
        <w:rFonts w:ascii="Courier New" w:hAnsi="Courier New" w:hint="default"/>
      </w:rPr>
    </w:lvl>
    <w:lvl w:ilvl="2" w:tplc="9B6E3B38">
      <w:start w:val="1"/>
      <w:numFmt w:val="bullet"/>
      <w:lvlText w:val=""/>
      <w:lvlJc w:val="left"/>
      <w:pPr>
        <w:ind w:left="2160" w:hanging="360"/>
      </w:pPr>
      <w:rPr>
        <w:rFonts w:ascii="Wingdings" w:hAnsi="Wingdings" w:hint="default"/>
      </w:rPr>
    </w:lvl>
    <w:lvl w:ilvl="3" w:tplc="4DB4503E">
      <w:start w:val="1"/>
      <w:numFmt w:val="bullet"/>
      <w:lvlText w:val=""/>
      <w:lvlJc w:val="left"/>
      <w:pPr>
        <w:ind w:left="2880" w:hanging="360"/>
      </w:pPr>
      <w:rPr>
        <w:rFonts w:ascii="Symbol" w:hAnsi="Symbol" w:hint="default"/>
      </w:rPr>
    </w:lvl>
    <w:lvl w:ilvl="4" w:tplc="E2E632E4">
      <w:start w:val="1"/>
      <w:numFmt w:val="bullet"/>
      <w:lvlText w:val="o"/>
      <w:lvlJc w:val="left"/>
      <w:pPr>
        <w:ind w:left="3600" w:hanging="360"/>
      </w:pPr>
      <w:rPr>
        <w:rFonts w:ascii="Courier New" w:hAnsi="Courier New" w:hint="default"/>
      </w:rPr>
    </w:lvl>
    <w:lvl w:ilvl="5" w:tplc="CD944498">
      <w:start w:val="1"/>
      <w:numFmt w:val="bullet"/>
      <w:lvlText w:val=""/>
      <w:lvlJc w:val="left"/>
      <w:pPr>
        <w:ind w:left="4320" w:hanging="360"/>
      </w:pPr>
      <w:rPr>
        <w:rFonts w:ascii="Wingdings" w:hAnsi="Wingdings" w:hint="default"/>
      </w:rPr>
    </w:lvl>
    <w:lvl w:ilvl="6" w:tplc="DC8A1B18">
      <w:start w:val="1"/>
      <w:numFmt w:val="bullet"/>
      <w:lvlText w:val=""/>
      <w:lvlJc w:val="left"/>
      <w:pPr>
        <w:ind w:left="5040" w:hanging="360"/>
      </w:pPr>
      <w:rPr>
        <w:rFonts w:ascii="Symbol" w:hAnsi="Symbol" w:hint="default"/>
      </w:rPr>
    </w:lvl>
    <w:lvl w:ilvl="7" w:tplc="AEE872E2">
      <w:start w:val="1"/>
      <w:numFmt w:val="bullet"/>
      <w:lvlText w:val="o"/>
      <w:lvlJc w:val="left"/>
      <w:pPr>
        <w:ind w:left="5760" w:hanging="360"/>
      </w:pPr>
      <w:rPr>
        <w:rFonts w:ascii="Courier New" w:hAnsi="Courier New" w:hint="default"/>
      </w:rPr>
    </w:lvl>
    <w:lvl w:ilvl="8" w:tplc="E6EC7EA8">
      <w:start w:val="1"/>
      <w:numFmt w:val="bullet"/>
      <w:lvlText w:val=""/>
      <w:lvlJc w:val="left"/>
      <w:pPr>
        <w:ind w:left="6480" w:hanging="360"/>
      </w:pPr>
      <w:rPr>
        <w:rFonts w:ascii="Wingdings" w:hAnsi="Wingdings" w:hint="default"/>
      </w:rPr>
    </w:lvl>
  </w:abstractNum>
  <w:abstractNum w:abstractNumId="10"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B27323"/>
    <w:multiLevelType w:val="hybridMultilevel"/>
    <w:tmpl w:val="FFFFFFFF"/>
    <w:lvl w:ilvl="0" w:tplc="1C6847CE">
      <w:start w:val="1"/>
      <w:numFmt w:val="bullet"/>
      <w:lvlText w:val="·"/>
      <w:lvlJc w:val="left"/>
      <w:pPr>
        <w:ind w:left="720" w:hanging="360"/>
      </w:pPr>
      <w:rPr>
        <w:rFonts w:ascii="Symbol" w:hAnsi="Symbol" w:hint="default"/>
      </w:rPr>
    </w:lvl>
    <w:lvl w:ilvl="1" w:tplc="F62A305A">
      <w:start w:val="1"/>
      <w:numFmt w:val="bullet"/>
      <w:lvlText w:val="o"/>
      <w:lvlJc w:val="left"/>
      <w:pPr>
        <w:ind w:left="1440" w:hanging="360"/>
      </w:pPr>
      <w:rPr>
        <w:rFonts w:ascii="Courier New" w:hAnsi="Courier New" w:hint="default"/>
      </w:rPr>
    </w:lvl>
    <w:lvl w:ilvl="2" w:tplc="3C70DF5C">
      <w:start w:val="1"/>
      <w:numFmt w:val="bullet"/>
      <w:lvlText w:val=""/>
      <w:lvlJc w:val="left"/>
      <w:pPr>
        <w:ind w:left="2160" w:hanging="360"/>
      </w:pPr>
      <w:rPr>
        <w:rFonts w:ascii="Wingdings" w:hAnsi="Wingdings" w:hint="default"/>
      </w:rPr>
    </w:lvl>
    <w:lvl w:ilvl="3" w:tplc="4A225D0C">
      <w:start w:val="1"/>
      <w:numFmt w:val="bullet"/>
      <w:lvlText w:val=""/>
      <w:lvlJc w:val="left"/>
      <w:pPr>
        <w:ind w:left="2880" w:hanging="360"/>
      </w:pPr>
      <w:rPr>
        <w:rFonts w:ascii="Symbol" w:hAnsi="Symbol" w:hint="default"/>
      </w:rPr>
    </w:lvl>
    <w:lvl w:ilvl="4" w:tplc="E92276F2">
      <w:start w:val="1"/>
      <w:numFmt w:val="bullet"/>
      <w:lvlText w:val="o"/>
      <w:lvlJc w:val="left"/>
      <w:pPr>
        <w:ind w:left="3600" w:hanging="360"/>
      </w:pPr>
      <w:rPr>
        <w:rFonts w:ascii="Courier New" w:hAnsi="Courier New" w:hint="default"/>
      </w:rPr>
    </w:lvl>
    <w:lvl w:ilvl="5" w:tplc="8DB00318">
      <w:start w:val="1"/>
      <w:numFmt w:val="bullet"/>
      <w:lvlText w:val=""/>
      <w:lvlJc w:val="left"/>
      <w:pPr>
        <w:ind w:left="4320" w:hanging="360"/>
      </w:pPr>
      <w:rPr>
        <w:rFonts w:ascii="Wingdings" w:hAnsi="Wingdings" w:hint="default"/>
      </w:rPr>
    </w:lvl>
    <w:lvl w:ilvl="6" w:tplc="2756676A">
      <w:start w:val="1"/>
      <w:numFmt w:val="bullet"/>
      <w:lvlText w:val=""/>
      <w:lvlJc w:val="left"/>
      <w:pPr>
        <w:ind w:left="5040" w:hanging="360"/>
      </w:pPr>
      <w:rPr>
        <w:rFonts w:ascii="Symbol" w:hAnsi="Symbol" w:hint="default"/>
      </w:rPr>
    </w:lvl>
    <w:lvl w:ilvl="7" w:tplc="ED4065F4">
      <w:start w:val="1"/>
      <w:numFmt w:val="bullet"/>
      <w:lvlText w:val="o"/>
      <w:lvlJc w:val="left"/>
      <w:pPr>
        <w:ind w:left="5760" w:hanging="360"/>
      </w:pPr>
      <w:rPr>
        <w:rFonts w:ascii="Courier New" w:hAnsi="Courier New" w:hint="default"/>
      </w:rPr>
    </w:lvl>
    <w:lvl w:ilvl="8" w:tplc="A950E52C">
      <w:start w:val="1"/>
      <w:numFmt w:val="bullet"/>
      <w:lvlText w:val=""/>
      <w:lvlJc w:val="left"/>
      <w:pPr>
        <w:ind w:left="6480" w:hanging="360"/>
      </w:pPr>
      <w:rPr>
        <w:rFonts w:ascii="Wingdings" w:hAnsi="Wingdings" w:hint="default"/>
      </w:rPr>
    </w:lvl>
  </w:abstractNum>
  <w:abstractNum w:abstractNumId="12"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355272">
    <w:abstractNumId w:val="9"/>
  </w:num>
  <w:num w:numId="2" w16cid:durableId="413934998">
    <w:abstractNumId w:val="6"/>
  </w:num>
  <w:num w:numId="3" w16cid:durableId="711004663">
    <w:abstractNumId w:val="1"/>
  </w:num>
  <w:num w:numId="4" w16cid:durableId="84230957">
    <w:abstractNumId w:val="11"/>
  </w:num>
  <w:num w:numId="5" w16cid:durableId="921721051">
    <w:abstractNumId w:val="12"/>
  </w:num>
  <w:num w:numId="6" w16cid:durableId="33311393">
    <w:abstractNumId w:val="8"/>
  </w:num>
  <w:num w:numId="7" w16cid:durableId="1188520628">
    <w:abstractNumId w:val="8"/>
    <w:lvlOverride w:ilvl="0">
      <w:startOverride w:val="1"/>
    </w:lvlOverride>
  </w:num>
  <w:num w:numId="8" w16cid:durableId="1821575281">
    <w:abstractNumId w:val="3"/>
  </w:num>
  <w:num w:numId="9" w16cid:durableId="2102332180">
    <w:abstractNumId w:val="10"/>
  </w:num>
  <w:num w:numId="10" w16cid:durableId="78377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4"/>
  </w:num>
  <w:num w:numId="12" w16cid:durableId="817065355">
    <w:abstractNumId w:val="7"/>
  </w:num>
  <w:num w:numId="13" w16cid:durableId="397554157">
    <w:abstractNumId w:val="13"/>
  </w:num>
  <w:num w:numId="14" w16cid:durableId="594942031">
    <w:abstractNumId w:val="5"/>
  </w:num>
  <w:num w:numId="15" w16cid:durableId="1675566956">
    <w:abstractNumId w:val="8"/>
  </w:num>
  <w:num w:numId="16" w16cid:durableId="1747921387">
    <w:abstractNumId w:val="8"/>
  </w:num>
  <w:num w:numId="17" w16cid:durableId="853032009">
    <w:abstractNumId w:val="8"/>
  </w:num>
  <w:num w:numId="18" w16cid:durableId="1123647380">
    <w:abstractNumId w:val="8"/>
  </w:num>
  <w:num w:numId="19" w16cid:durableId="408966468">
    <w:abstractNumId w:val="8"/>
  </w:num>
  <w:num w:numId="20" w16cid:durableId="1799058078">
    <w:abstractNumId w:val="8"/>
  </w:num>
  <w:num w:numId="21" w16cid:durableId="1521890244">
    <w:abstractNumId w:val="4"/>
  </w:num>
  <w:num w:numId="22" w16cid:durableId="1246111379">
    <w:abstractNumId w:val="8"/>
  </w:num>
  <w:num w:numId="23" w16cid:durableId="1256204101">
    <w:abstractNumId w:val="8"/>
  </w:num>
  <w:num w:numId="24" w16cid:durableId="2078168194">
    <w:abstractNumId w:val="8"/>
  </w:num>
  <w:num w:numId="25" w16cid:durableId="1707870321">
    <w:abstractNumId w:val="0"/>
  </w:num>
  <w:num w:numId="26" w16cid:durableId="937757325">
    <w:abstractNumId w:val="4"/>
  </w:num>
  <w:num w:numId="27" w16cid:durableId="1267300775">
    <w:abstractNumId w:val="2"/>
  </w:num>
  <w:num w:numId="28" w16cid:durableId="188110679">
    <w:abstractNumId w:val="8"/>
  </w:num>
  <w:num w:numId="29" w16cid:durableId="1029916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333F"/>
    <w:rsid w:val="00017ADF"/>
    <w:rsid w:val="00033ACD"/>
    <w:rsid w:val="00035C0B"/>
    <w:rsid w:val="000409A6"/>
    <w:rsid w:val="00040C00"/>
    <w:rsid w:val="000417FC"/>
    <w:rsid w:val="00044B94"/>
    <w:rsid w:val="000461EC"/>
    <w:rsid w:val="000464E7"/>
    <w:rsid w:val="00055113"/>
    <w:rsid w:val="000562C7"/>
    <w:rsid w:val="00056D58"/>
    <w:rsid w:val="000778E1"/>
    <w:rsid w:val="0009123B"/>
    <w:rsid w:val="000964CF"/>
    <w:rsid w:val="000B6673"/>
    <w:rsid w:val="000B6FF8"/>
    <w:rsid w:val="000C7BA8"/>
    <w:rsid w:val="000F1C62"/>
    <w:rsid w:val="000F6729"/>
    <w:rsid w:val="00104954"/>
    <w:rsid w:val="001101F8"/>
    <w:rsid w:val="00117EB0"/>
    <w:rsid w:val="0014739B"/>
    <w:rsid w:val="00166D70"/>
    <w:rsid w:val="001D3E2E"/>
    <w:rsid w:val="001D6F3E"/>
    <w:rsid w:val="001E5E29"/>
    <w:rsid w:val="00214FD0"/>
    <w:rsid w:val="00215886"/>
    <w:rsid w:val="002160C2"/>
    <w:rsid w:val="002210B6"/>
    <w:rsid w:val="002345BE"/>
    <w:rsid w:val="002653A1"/>
    <w:rsid w:val="002A6E33"/>
    <w:rsid w:val="002B26BB"/>
    <w:rsid w:val="002B3768"/>
    <w:rsid w:val="002B4056"/>
    <w:rsid w:val="002B77C4"/>
    <w:rsid w:val="002C6078"/>
    <w:rsid w:val="002D46BA"/>
    <w:rsid w:val="002E3301"/>
    <w:rsid w:val="002E37B1"/>
    <w:rsid w:val="002E5D6E"/>
    <w:rsid w:val="002F2C2A"/>
    <w:rsid w:val="003015C1"/>
    <w:rsid w:val="00337ECC"/>
    <w:rsid w:val="00366EEC"/>
    <w:rsid w:val="00382599"/>
    <w:rsid w:val="00394F46"/>
    <w:rsid w:val="003A0C9D"/>
    <w:rsid w:val="003A2536"/>
    <w:rsid w:val="003B3321"/>
    <w:rsid w:val="003B6DE1"/>
    <w:rsid w:val="003C18B2"/>
    <w:rsid w:val="003F5438"/>
    <w:rsid w:val="0041640A"/>
    <w:rsid w:val="004331E2"/>
    <w:rsid w:val="004446A0"/>
    <w:rsid w:val="0046126D"/>
    <w:rsid w:val="00464D34"/>
    <w:rsid w:val="00467783"/>
    <w:rsid w:val="00477DF6"/>
    <w:rsid w:val="004A4007"/>
    <w:rsid w:val="004B0F72"/>
    <w:rsid w:val="004B1FC7"/>
    <w:rsid w:val="004B5FDA"/>
    <w:rsid w:val="004C38E0"/>
    <w:rsid w:val="004C41CE"/>
    <w:rsid w:val="004E13F3"/>
    <w:rsid w:val="004F1AB7"/>
    <w:rsid w:val="00521B77"/>
    <w:rsid w:val="00531A84"/>
    <w:rsid w:val="00545485"/>
    <w:rsid w:val="00550CE9"/>
    <w:rsid w:val="00555C1B"/>
    <w:rsid w:val="00566A3F"/>
    <w:rsid w:val="00583C1F"/>
    <w:rsid w:val="005949D3"/>
    <w:rsid w:val="005B68FC"/>
    <w:rsid w:val="005C5895"/>
    <w:rsid w:val="005D057D"/>
    <w:rsid w:val="005D5693"/>
    <w:rsid w:val="005D7D5F"/>
    <w:rsid w:val="005E056B"/>
    <w:rsid w:val="006044A5"/>
    <w:rsid w:val="006153BF"/>
    <w:rsid w:val="006271EF"/>
    <w:rsid w:val="0063249B"/>
    <w:rsid w:val="00637B21"/>
    <w:rsid w:val="0064476C"/>
    <w:rsid w:val="00647B94"/>
    <w:rsid w:val="00653567"/>
    <w:rsid w:val="006653BA"/>
    <w:rsid w:val="006707CF"/>
    <w:rsid w:val="00675AE4"/>
    <w:rsid w:val="00684BC5"/>
    <w:rsid w:val="00690ED0"/>
    <w:rsid w:val="00693541"/>
    <w:rsid w:val="006A0D10"/>
    <w:rsid w:val="006B2271"/>
    <w:rsid w:val="006B42E6"/>
    <w:rsid w:val="006B56F3"/>
    <w:rsid w:val="006C5E8A"/>
    <w:rsid w:val="006D4F67"/>
    <w:rsid w:val="006E03DE"/>
    <w:rsid w:val="006F0305"/>
    <w:rsid w:val="006F4BA3"/>
    <w:rsid w:val="006F638C"/>
    <w:rsid w:val="007019DD"/>
    <w:rsid w:val="00702A54"/>
    <w:rsid w:val="00704B94"/>
    <w:rsid w:val="007152E9"/>
    <w:rsid w:val="00740063"/>
    <w:rsid w:val="00744F67"/>
    <w:rsid w:val="00755090"/>
    <w:rsid w:val="0075612B"/>
    <w:rsid w:val="00760DED"/>
    <w:rsid w:val="007842FE"/>
    <w:rsid w:val="007B1D17"/>
    <w:rsid w:val="007B36C4"/>
    <w:rsid w:val="007D1633"/>
    <w:rsid w:val="00821711"/>
    <w:rsid w:val="00822FA7"/>
    <w:rsid w:val="00827641"/>
    <w:rsid w:val="00836D19"/>
    <w:rsid w:val="00857FF9"/>
    <w:rsid w:val="008621A9"/>
    <w:rsid w:val="00862FE6"/>
    <w:rsid w:val="00867D15"/>
    <w:rsid w:val="008857D6"/>
    <w:rsid w:val="00897766"/>
    <w:rsid w:val="008A710C"/>
    <w:rsid w:val="008B1C98"/>
    <w:rsid w:val="008E54BF"/>
    <w:rsid w:val="00905ED8"/>
    <w:rsid w:val="0091336A"/>
    <w:rsid w:val="00914129"/>
    <w:rsid w:val="00930915"/>
    <w:rsid w:val="00931107"/>
    <w:rsid w:val="00932899"/>
    <w:rsid w:val="00947E28"/>
    <w:rsid w:val="0096285A"/>
    <w:rsid w:val="00980F63"/>
    <w:rsid w:val="00990261"/>
    <w:rsid w:val="009D74E8"/>
    <w:rsid w:val="009E7F56"/>
    <w:rsid w:val="00A239C3"/>
    <w:rsid w:val="00A2631C"/>
    <w:rsid w:val="00A368D3"/>
    <w:rsid w:val="00A41982"/>
    <w:rsid w:val="00A52B5B"/>
    <w:rsid w:val="00A6142D"/>
    <w:rsid w:val="00A616EF"/>
    <w:rsid w:val="00A62656"/>
    <w:rsid w:val="00A809FF"/>
    <w:rsid w:val="00AA4FA2"/>
    <w:rsid w:val="00AA681C"/>
    <w:rsid w:val="00AB191E"/>
    <w:rsid w:val="00AC1A1F"/>
    <w:rsid w:val="00AD429A"/>
    <w:rsid w:val="00AD4BBE"/>
    <w:rsid w:val="00B109FD"/>
    <w:rsid w:val="00B16D27"/>
    <w:rsid w:val="00B22DBD"/>
    <w:rsid w:val="00B304EE"/>
    <w:rsid w:val="00B62AFB"/>
    <w:rsid w:val="00B70CF4"/>
    <w:rsid w:val="00B7146D"/>
    <w:rsid w:val="00B71A97"/>
    <w:rsid w:val="00B90DEA"/>
    <w:rsid w:val="00B91176"/>
    <w:rsid w:val="00BA4295"/>
    <w:rsid w:val="00BB04CC"/>
    <w:rsid w:val="00BD35C6"/>
    <w:rsid w:val="00BD59C6"/>
    <w:rsid w:val="00BE1407"/>
    <w:rsid w:val="00C06CD1"/>
    <w:rsid w:val="00C35909"/>
    <w:rsid w:val="00C37AC2"/>
    <w:rsid w:val="00C56697"/>
    <w:rsid w:val="00C64CCE"/>
    <w:rsid w:val="00CB0E3D"/>
    <w:rsid w:val="00CB4C36"/>
    <w:rsid w:val="00D14301"/>
    <w:rsid w:val="00D146BE"/>
    <w:rsid w:val="00D16B21"/>
    <w:rsid w:val="00D318FC"/>
    <w:rsid w:val="00D36364"/>
    <w:rsid w:val="00D624EB"/>
    <w:rsid w:val="00D67782"/>
    <w:rsid w:val="00D773E8"/>
    <w:rsid w:val="00D82264"/>
    <w:rsid w:val="00D8435B"/>
    <w:rsid w:val="00D86AF7"/>
    <w:rsid w:val="00DB2FB7"/>
    <w:rsid w:val="00DB452C"/>
    <w:rsid w:val="00DD2014"/>
    <w:rsid w:val="00E06005"/>
    <w:rsid w:val="00E140A1"/>
    <w:rsid w:val="00E23527"/>
    <w:rsid w:val="00E361D5"/>
    <w:rsid w:val="00E80671"/>
    <w:rsid w:val="00E91AB1"/>
    <w:rsid w:val="00E93452"/>
    <w:rsid w:val="00E96261"/>
    <w:rsid w:val="00E96B46"/>
    <w:rsid w:val="00EB7E86"/>
    <w:rsid w:val="00EC762F"/>
    <w:rsid w:val="00ED37CF"/>
    <w:rsid w:val="00EE59EF"/>
    <w:rsid w:val="00F00DB6"/>
    <w:rsid w:val="00F07627"/>
    <w:rsid w:val="00F32401"/>
    <w:rsid w:val="00F4000B"/>
    <w:rsid w:val="00F421DA"/>
    <w:rsid w:val="00F53B7C"/>
    <w:rsid w:val="00F54AC7"/>
    <w:rsid w:val="00F63B6A"/>
    <w:rsid w:val="00F700AB"/>
    <w:rsid w:val="00F87145"/>
    <w:rsid w:val="00F90802"/>
    <w:rsid w:val="00F910FC"/>
    <w:rsid w:val="00F95AC4"/>
    <w:rsid w:val="00FA189D"/>
    <w:rsid w:val="00FB42F3"/>
    <w:rsid w:val="00FC7D82"/>
    <w:rsid w:val="00FD4551"/>
    <w:rsid w:val="00FE03C0"/>
    <w:rsid w:val="00FE3448"/>
    <w:rsid w:val="00FF2C52"/>
    <w:rsid w:val="05A3198E"/>
    <w:rsid w:val="0854AAFF"/>
    <w:rsid w:val="085A7388"/>
    <w:rsid w:val="08C65464"/>
    <w:rsid w:val="0987EBDE"/>
    <w:rsid w:val="0B35C4E2"/>
    <w:rsid w:val="0EF503FA"/>
    <w:rsid w:val="0F4DF516"/>
    <w:rsid w:val="0F9DFC14"/>
    <w:rsid w:val="121DF9EA"/>
    <w:rsid w:val="1248E864"/>
    <w:rsid w:val="12ED847A"/>
    <w:rsid w:val="147F9017"/>
    <w:rsid w:val="15DF232B"/>
    <w:rsid w:val="1907EA59"/>
    <w:rsid w:val="1D59FD73"/>
    <w:rsid w:val="1EA0C8F4"/>
    <w:rsid w:val="23A8571D"/>
    <w:rsid w:val="2426B3C7"/>
    <w:rsid w:val="24D372BD"/>
    <w:rsid w:val="2810AD3F"/>
    <w:rsid w:val="28F967F1"/>
    <w:rsid w:val="2B965F07"/>
    <w:rsid w:val="2C60D5DA"/>
    <w:rsid w:val="32DCEBD2"/>
    <w:rsid w:val="34E3A3C7"/>
    <w:rsid w:val="3E6F4152"/>
    <w:rsid w:val="407636C9"/>
    <w:rsid w:val="446072E6"/>
    <w:rsid w:val="4AD2D190"/>
    <w:rsid w:val="4E2316C6"/>
    <w:rsid w:val="508FFBFB"/>
    <w:rsid w:val="5266AB14"/>
    <w:rsid w:val="52CAE9E0"/>
    <w:rsid w:val="54C34D96"/>
    <w:rsid w:val="56483EA8"/>
    <w:rsid w:val="56988F0D"/>
    <w:rsid w:val="57F639D1"/>
    <w:rsid w:val="59C60DEF"/>
    <w:rsid w:val="5B3BEE29"/>
    <w:rsid w:val="5C429C4F"/>
    <w:rsid w:val="5C67D19A"/>
    <w:rsid w:val="5D144C58"/>
    <w:rsid w:val="603DC276"/>
    <w:rsid w:val="60642306"/>
    <w:rsid w:val="606F778B"/>
    <w:rsid w:val="60B5406A"/>
    <w:rsid w:val="62C081E5"/>
    <w:rsid w:val="6364C69B"/>
    <w:rsid w:val="663EF4F9"/>
    <w:rsid w:val="669667FD"/>
    <w:rsid w:val="671ACF15"/>
    <w:rsid w:val="692308A0"/>
    <w:rsid w:val="6AA53DB6"/>
    <w:rsid w:val="6B514BA4"/>
    <w:rsid w:val="6F3A9B0E"/>
    <w:rsid w:val="7505238B"/>
    <w:rsid w:val="7710D11F"/>
    <w:rsid w:val="7874A6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EE872403-ED0D-4764-B2CA-1894E302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customStyle="1" w:styleId="NumberedHeading">
    <w:name w:val="Numbered Heading"/>
    <w:basedOn w:val="ListParagraph"/>
    <w:qFormat/>
    <w:rsid w:val="001E5E29"/>
    <w:pPr>
      <w:numPr>
        <w:numId w:val="5"/>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rsid w:val="00000251"/>
    <w:pPr>
      <w:numPr>
        <w:numId w:val="11"/>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640A"/>
    <w:rPr>
      <w:b/>
      <w:bCs/>
    </w:rPr>
  </w:style>
  <w:style w:type="character" w:customStyle="1" w:styleId="CommentSubjectChar">
    <w:name w:val="Comment Subject Char"/>
    <w:basedOn w:val="CommentTextChar"/>
    <w:link w:val="CommentSubject"/>
    <w:uiPriority w:val="99"/>
    <w:semiHidden/>
    <w:rsid w:val="0041640A"/>
    <w:rPr>
      <w:rFonts w:ascii="Verdana" w:eastAsia="SimSun" w:hAnsi="Verdana"/>
      <w:b/>
      <w:bCs/>
      <w:kern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39373">
      <w:bodyDiv w:val="1"/>
      <w:marLeft w:val="0"/>
      <w:marRight w:val="0"/>
      <w:marTop w:val="0"/>
      <w:marBottom w:val="0"/>
      <w:divBdr>
        <w:top w:val="none" w:sz="0" w:space="0" w:color="auto"/>
        <w:left w:val="none" w:sz="0" w:space="0" w:color="auto"/>
        <w:bottom w:val="none" w:sz="0" w:space="0" w:color="auto"/>
        <w:right w:val="none" w:sz="0" w:space="0" w:color="auto"/>
      </w:divBdr>
    </w:div>
    <w:div w:id="260840209">
      <w:bodyDiv w:val="1"/>
      <w:marLeft w:val="0"/>
      <w:marRight w:val="0"/>
      <w:marTop w:val="0"/>
      <w:marBottom w:val="0"/>
      <w:divBdr>
        <w:top w:val="none" w:sz="0" w:space="0" w:color="auto"/>
        <w:left w:val="none" w:sz="0" w:space="0" w:color="auto"/>
        <w:bottom w:val="none" w:sz="0" w:space="0" w:color="auto"/>
        <w:right w:val="none" w:sz="0" w:space="0" w:color="auto"/>
      </w:divBdr>
    </w:div>
    <w:div w:id="297301349">
      <w:bodyDiv w:val="1"/>
      <w:marLeft w:val="0"/>
      <w:marRight w:val="0"/>
      <w:marTop w:val="0"/>
      <w:marBottom w:val="0"/>
      <w:divBdr>
        <w:top w:val="none" w:sz="0" w:space="0" w:color="auto"/>
        <w:left w:val="none" w:sz="0" w:space="0" w:color="auto"/>
        <w:bottom w:val="none" w:sz="0" w:space="0" w:color="auto"/>
        <w:right w:val="none" w:sz="0" w:space="0" w:color="auto"/>
      </w:divBdr>
    </w:div>
    <w:div w:id="466434266">
      <w:bodyDiv w:val="1"/>
      <w:marLeft w:val="0"/>
      <w:marRight w:val="0"/>
      <w:marTop w:val="0"/>
      <w:marBottom w:val="0"/>
      <w:divBdr>
        <w:top w:val="none" w:sz="0" w:space="0" w:color="auto"/>
        <w:left w:val="none" w:sz="0" w:space="0" w:color="auto"/>
        <w:bottom w:val="none" w:sz="0" w:space="0" w:color="auto"/>
        <w:right w:val="none" w:sz="0" w:space="0" w:color="auto"/>
      </w:divBdr>
    </w:div>
    <w:div w:id="504243140">
      <w:bodyDiv w:val="1"/>
      <w:marLeft w:val="0"/>
      <w:marRight w:val="0"/>
      <w:marTop w:val="0"/>
      <w:marBottom w:val="0"/>
      <w:divBdr>
        <w:top w:val="none" w:sz="0" w:space="0" w:color="auto"/>
        <w:left w:val="none" w:sz="0" w:space="0" w:color="auto"/>
        <w:bottom w:val="none" w:sz="0" w:space="0" w:color="auto"/>
        <w:right w:val="none" w:sz="0" w:space="0" w:color="auto"/>
      </w:divBdr>
    </w:div>
    <w:div w:id="590624932">
      <w:bodyDiv w:val="1"/>
      <w:marLeft w:val="0"/>
      <w:marRight w:val="0"/>
      <w:marTop w:val="0"/>
      <w:marBottom w:val="0"/>
      <w:divBdr>
        <w:top w:val="none" w:sz="0" w:space="0" w:color="auto"/>
        <w:left w:val="none" w:sz="0" w:space="0" w:color="auto"/>
        <w:bottom w:val="none" w:sz="0" w:space="0" w:color="auto"/>
        <w:right w:val="none" w:sz="0" w:space="0" w:color="auto"/>
      </w:divBdr>
    </w:div>
    <w:div w:id="741029130">
      <w:bodyDiv w:val="1"/>
      <w:marLeft w:val="0"/>
      <w:marRight w:val="0"/>
      <w:marTop w:val="0"/>
      <w:marBottom w:val="0"/>
      <w:divBdr>
        <w:top w:val="none" w:sz="0" w:space="0" w:color="auto"/>
        <w:left w:val="none" w:sz="0" w:space="0" w:color="auto"/>
        <w:bottom w:val="none" w:sz="0" w:space="0" w:color="auto"/>
        <w:right w:val="none" w:sz="0" w:space="0" w:color="auto"/>
      </w:divBdr>
    </w:div>
    <w:div w:id="890188195">
      <w:bodyDiv w:val="1"/>
      <w:marLeft w:val="0"/>
      <w:marRight w:val="0"/>
      <w:marTop w:val="0"/>
      <w:marBottom w:val="0"/>
      <w:divBdr>
        <w:top w:val="none" w:sz="0" w:space="0" w:color="auto"/>
        <w:left w:val="none" w:sz="0" w:space="0" w:color="auto"/>
        <w:bottom w:val="none" w:sz="0" w:space="0" w:color="auto"/>
        <w:right w:val="none" w:sz="0" w:space="0" w:color="auto"/>
      </w:divBdr>
    </w:div>
    <w:div w:id="950238292">
      <w:bodyDiv w:val="1"/>
      <w:marLeft w:val="0"/>
      <w:marRight w:val="0"/>
      <w:marTop w:val="0"/>
      <w:marBottom w:val="0"/>
      <w:divBdr>
        <w:top w:val="none" w:sz="0" w:space="0" w:color="auto"/>
        <w:left w:val="none" w:sz="0" w:space="0" w:color="auto"/>
        <w:bottom w:val="none" w:sz="0" w:space="0" w:color="auto"/>
        <w:right w:val="none" w:sz="0" w:space="0" w:color="auto"/>
      </w:divBdr>
    </w:div>
    <w:div w:id="1107963426">
      <w:bodyDiv w:val="1"/>
      <w:marLeft w:val="0"/>
      <w:marRight w:val="0"/>
      <w:marTop w:val="0"/>
      <w:marBottom w:val="0"/>
      <w:divBdr>
        <w:top w:val="none" w:sz="0" w:space="0" w:color="auto"/>
        <w:left w:val="none" w:sz="0" w:space="0" w:color="auto"/>
        <w:bottom w:val="none" w:sz="0" w:space="0" w:color="auto"/>
        <w:right w:val="none" w:sz="0" w:space="0" w:color="auto"/>
      </w:divBdr>
    </w:div>
    <w:div w:id="1159616242">
      <w:bodyDiv w:val="1"/>
      <w:marLeft w:val="0"/>
      <w:marRight w:val="0"/>
      <w:marTop w:val="0"/>
      <w:marBottom w:val="0"/>
      <w:divBdr>
        <w:top w:val="none" w:sz="0" w:space="0" w:color="auto"/>
        <w:left w:val="none" w:sz="0" w:space="0" w:color="auto"/>
        <w:bottom w:val="none" w:sz="0" w:space="0" w:color="auto"/>
        <w:right w:val="none" w:sz="0" w:space="0" w:color="auto"/>
      </w:divBdr>
    </w:div>
    <w:div w:id="1184830528">
      <w:bodyDiv w:val="1"/>
      <w:marLeft w:val="0"/>
      <w:marRight w:val="0"/>
      <w:marTop w:val="0"/>
      <w:marBottom w:val="0"/>
      <w:divBdr>
        <w:top w:val="none" w:sz="0" w:space="0" w:color="auto"/>
        <w:left w:val="none" w:sz="0" w:space="0" w:color="auto"/>
        <w:bottom w:val="none" w:sz="0" w:space="0" w:color="auto"/>
        <w:right w:val="none" w:sz="0" w:space="0" w:color="auto"/>
      </w:divBdr>
    </w:div>
    <w:div w:id="1382900163">
      <w:bodyDiv w:val="1"/>
      <w:marLeft w:val="0"/>
      <w:marRight w:val="0"/>
      <w:marTop w:val="0"/>
      <w:marBottom w:val="0"/>
      <w:divBdr>
        <w:top w:val="none" w:sz="0" w:space="0" w:color="auto"/>
        <w:left w:val="none" w:sz="0" w:space="0" w:color="auto"/>
        <w:bottom w:val="none" w:sz="0" w:space="0" w:color="auto"/>
        <w:right w:val="none" w:sz="0" w:space="0" w:color="auto"/>
      </w:divBdr>
    </w:div>
    <w:div w:id="1556162026">
      <w:bodyDiv w:val="1"/>
      <w:marLeft w:val="0"/>
      <w:marRight w:val="0"/>
      <w:marTop w:val="0"/>
      <w:marBottom w:val="0"/>
      <w:divBdr>
        <w:top w:val="none" w:sz="0" w:space="0" w:color="auto"/>
        <w:left w:val="none" w:sz="0" w:space="0" w:color="auto"/>
        <w:bottom w:val="none" w:sz="0" w:space="0" w:color="auto"/>
        <w:right w:val="none" w:sz="0" w:space="0" w:color="auto"/>
      </w:divBdr>
    </w:div>
    <w:div w:id="1663118304">
      <w:bodyDiv w:val="1"/>
      <w:marLeft w:val="0"/>
      <w:marRight w:val="0"/>
      <w:marTop w:val="0"/>
      <w:marBottom w:val="0"/>
      <w:divBdr>
        <w:top w:val="none" w:sz="0" w:space="0" w:color="auto"/>
        <w:left w:val="none" w:sz="0" w:space="0" w:color="auto"/>
        <w:bottom w:val="none" w:sz="0" w:space="0" w:color="auto"/>
        <w:right w:val="none" w:sz="0" w:space="0" w:color="auto"/>
      </w:divBdr>
    </w:div>
    <w:div w:id="1666860091">
      <w:bodyDiv w:val="1"/>
      <w:marLeft w:val="0"/>
      <w:marRight w:val="0"/>
      <w:marTop w:val="0"/>
      <w:marBottom w:val="0"/>
      <w:divBdr>
        <w:top w:val="none" w:sz="0" w:space="0" w:color="auto"/>
        <w:left w:val="none" w:sz="0" w:space="0" w:color="auto"/>
        <w:bottom w:val="none" w:sz="0" w:space="0" w:color="auto"/>
        <w:right w:val="none" w:sz="0" w:space="0" w:color="auto"/>
      </w:divBdr>
    </w:div>
    <w:div w:id="1700664501">
      <w:bodyDiv w:val="1"/>
      <w:marLeft w:val="0"/>
      <w:marRight w:val="0"/>
      <w:marTop w:val="0"/>
      <w:marBottom w:val="0"/>
      <w:divBdr>
        <w:top w:val="none" w:sz="0" w:space="0" w:color="auto"/>
        <w:left w:val="none" w:sz="0" w:space="0" w:color="auto"/>
        <w:bottom w:val="none" w:sz="0" w:space="0" w:color="auto"/>
        <w:right w:val="none" w:sz="0" w:space="0" w:color="auto"/>
      </w:divBdr>
    </w:div>
    <w:div w:id="1705322100">
      <w:bodyDiv w:val="1"/>
      <w:marLeft w:val="0"/>
      <w:marRight w:val="0"/>
      <w:marTop w:val="0"/>
      <w:marBottom w:val="0"/>
      <w:divBdr>
        <w:top w:val="none" w:sz="0" w:space="0" w:color="auto"/>
        <w:left w:val="none" w:sz="0" w:space="0" w:color="auto"/>
        <w:bottom w:val="none" w:sz="0" w:space="0" w:color="auto"/>
        <w:right w:val="none" w:sz="0" w:space="0" w:color="auto"/>
      </w:divBdr>
    </w:div>
    <w:div w:id="1726561490">
      <w:bodyDiv w:val="1"/>
      <w:marLeft w:val="0"/>
      <w:marRight w:val="0"/>
      <w:marTop w:val="0"/>
      <w:marBottom w:val="0"/>
      <w:divBdr>
        <w:top w:val="none" w:sz="0" w:space="0" w:color="auto"/>
        <w:left w:val="none" w:sz="0" w:space="0" w:color="auto"/>
        <w:bottom w:val="none" w:sz="0" w:space="0" w:color="auto"/>
        <w:right w:val="none" w:sz="0" w:space="0" w:color="auto"/>
      </w:divBdr>
    </w:div>
    <w:div w:id="1995452769">
      <w:bodyDiv w:val="1"/>
      <w:marLeft w:val="0"/>
      <w:marRight w:val="0"/>
      <w:marTop w:val="0"/>
      <w:marBottom w:val="0"/>
      <w:divBdr>
        <w:top w:val="none" w:sz="0" w:space="0" w:color="auto"/>
        <w:left w:val="none" w:sz="0" w:space="0" w:color="auto"/>
        <w:bottom w:val="none" w:sz="0" w:space="0" w:color="auto"/>
        <w:right w:val="none" w:sz="0" w:space="0" w:color="auto"/>
      </w:divBdr>
    </w:div>
    <w:div w:id="2002148979">
      <w:bodyDiv w:val="1"/>
      <w:marLeft w:val="0"/>
      <w:marRight w:val="0"/>
      <w:marTop w:val="0"/>
      <w:marBottom w:val="0"/>
      <w:divBdr>
        <w:top w:val="none" w:sz="0" w:space="0" w:color="auto"/>
        <w:left w:val="none" w:sz="0" w:space="0" w:color="auto"/>
        <w:bottom w:val="none" w:sz="0" w:space="0" w:color="auto"/>
        <w:right w:val="none" w:sz="0" w:space="0" w:color="auto"/>
      </w:divBdr>
    </w:div>
    <w:div w:id="20079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Di\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F2B2EB-8078-4892-9745-95932A328E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3C848DA4-F4D5-46F0-AF57-B6E2B1FF20BD}">
      <dgm:prSet phldrT="[Text]"/>
      <dgm:spPr/>
      <dgm:t>
        <a:bodyPr/>
        <a:lstStyle/>
        <a:p>
          <a:pPr algn="ctr">
            <a:buFont typeface="Arial" panose="020B0604020202020204" pitchFamily="34" charset="0"/>
            <a:buChar char="•"/>
          </a:pPr>
          <a:r>
            <a:rPr lang="en-NZ" b="0" i="0" u="none"/>
            <a:t>Chief Customer Officer</a:t>
          </a:r>
          <a:r>
            <a:rPr lang="en-US" b="0" i="0"/>
            <a:t>​</a:t>
          </a:r>
          <a:endParaRPr lang="en-NZ"/>
        </a:p>
      </dgm:t>
    </dgm:pt>
    <dgm:pt modelId="{46566B2E-DC56-4969-84A3-40949EF2611E}" type="parTrans" cxnId="{38F870DB-21D3-485F-9BBA-4A501B90ABAE}">
      <dgm:prSet/>
      <dgm:spPr/>
      <dgm:t>
        <a:bodyPr/>
        <a:lstStyle/>
        <a:p>
          <a:pPr algn="ctr"/>
          <a:endParaRPr lang="en-NZ"/>
        </a:p>
      </dgm:t>
    </dgm:pt>
    <dgm:pt modelId="{B955E755-3B82-4879-8A6B-59AC34A1D18D}" type="sibTrans" cxnId="{38F870DB-21D3-485F-9BBA-4A501B90ABAE}">
      <dgm:prSet/>
      <dgm:spPr/>
      <dgm:t>
        <a:bodyPr/>
        <a:lstStyle/>
        <a:p>
          <a:pPr algn="ctr"/>
          <a:endParaRPr lang="en-NZ"/>
        </a:p>
      </dgm:t>
    </dgm:pt>
    <dgm:pt modelId="{2FF02927-2477-4117-BA7F-3460EEC561EA}">
      <dgm:prSet/>
      <dgm:spPr/>
      <dgm:t>
        <a:bodyPr/>
        <a:lstStyle/>
        <a:p>
          <a:pPr algn="ctr">
            <a:buFont typeface="Arial" panose="020B0604020202020204" pitchFamily="34" charset="0"/>
            <a:buChar char="•"/>
          </a:pPr>
          <a:r>
            <a:rPr lang="en-NZ" b="0" i="0" u="none"/>
            <a:t>Head of Customer</a:t>
          </a:r>
          <a:r>
            <a:rPr lang="en-US" b="0" i="0"/>
            <a:t>​</a:t>
          </a:r>
        </a:p>
      </dgm:t>
    </dgm:pt>
    <dgm:pt modelId="{A7E40321-279B-433E-AB1E-2F768E2C119A}" type="parTrans" cxnId="{1CCAB031-83E7-4B24-AA88-2AF7190D0194}">
      <dgm:prSet/>
      <dgm:spPr/>
      <dgm:t>
        <a:bodyPr/>
        <a:lstStyle/>
        <a:p>
          <a:pPr algn="ctr"/>
          <a:endParaRPr lang="en-NZ"/>
        </a:p>
      </dgm:t>
    </dgm:pt>
    <dgm:pt modelId="{B9F5DBFD-42D8-4435-AC4B-BD364FDC6BC6}" type="sibTrans" cxnId="{1CCAB031-83E7-4B24-AA88-2AF7190D0194}">
      <dgm:prSet/>
      <dgm:spPr/>
      <dgm:t>
        <a:bodyPr/>
        <a:lstStyle/>
        <a:p>
          <a:pPr algn="ctr"/>
          <a:endParaRPr lang="en-NZ"/>
        </a:p>
      </dgm:t>
    </dgm:pt>
    <dgm:pt modelId="{72CB5972-D1FB-40F4-9D74-7B51ABF942D2}">
      <dgm:prSet/>
      <dgm:spPr/>
      <dgm:t>
        <a:bodyPr/>
        <a:lstStyle/>
        <a:p>
          <a:pPr algn="ctr">
            <a:buFont typeface="Arial" panose="020B0604020202020204" pitchFamily="34" charset="0"/>
            <a:buChar char="•"/>
          </a:pPr>
          <a:r>
            <a:rPr lang="en-NZ" b="0" i="0" u="none"/>
            <a:t>Customer Insights Manager</a:t>
          </a:r>
          <a:r>
            <a:rPr lang="en-US" b="0" i="0"/>
            <a:t>​</a:t>
          </a:r>
        </a:p>
      </dgm:t>
    </dgm:pt>
    <dgm:pt modelId="{1C6C88C3-3D44-406D-887C-D9FE38F9F7B0}" type="parTrans" cxnId="{3F8F4F08-31C9-4700-BD99-47F91D21639F}">
      <dgm:prSet/>
      <dgm:spPr/>
      <dgm:t>
        <a:bodyPr/>
        <a:lstStyle/>
        <a:p>
          <a:pPr algn="ctr"/>
          <a:endParaRPr lang="en-NZ"/>
        </a:p>
      </dgm:t>
    </dgm:pt>
    <dgm:pt modelId="{CC68D145-2608-4281-9AA7-09707A6F220F}" type="sibTrans" cxnId="{3F8F4F08-31C9-4700-BD99-47F91D21639F}">
      <dgm:prSet/>
      <dgm:spPr/>
      <dgm:t>
        <a:bodyPr/>
        <a:lstStyle/>
        <a:p>
          <a:pPr algn="ctr"/>
          <a:endParaRPr lang="en-NZ"/>
        </a:p>
      </dgm:t>
    </dgm:pt>
    <dgm:pt modelId="{6AA45D89-1FD1-473F-8A99-5C7FC048E59E}">
      <dgm:prSet/>
      <dgm:spPr/>
      <dgm:t>
        <a:bodyPr/>
        <a:lstStyle/>
        <a:p>
          <a:pPr algn="ctr">
            <a:buFont typeface="Arial" panose="020B0604020202020204" pitchFamily="34" charset="0"/>
            <a:buChar char="•"/>
          </a:pPr>
          <a:r>
            <a:rPr lang="en-NZ" b="0" i="0" u="none"/>
            <a:t>CX Design Manager</a:t>
          </a:r>
          <a:r>
            <a:rPr lang="en-US" b="0" i="0"/>
            <a:t>​</a:t>
          </a:r>
        </a:p>
      </dgm:t>
    </dgm:pt>
    <dgm:pt modelId="{EC334021-B2EB-4B15-8022-846293CAA7B3}" type="parTrans" cxnId="{F5974590-EF4B-4340-8FC5-BF6E3953A8A2}">
      <dgm:prSet/>
      <dgm:spPr/>
      <dgm:t>
        <a:bodyPr/>
        <a:lstStyle/>
        <a:p>
          <a:pPr algn="ctr"/>
          <a:endParaRPr lang="en-NZ"/>
        </a:p>
      </dgm:t>
    </dgm:pt>
    <dgm:pt modelId="{AEDB8EB1-AA76-4D52-A803-A77A1BE2F77E}" type="sibTrans" cxnId="{F5974590-EF4B-4340-8FC5-BF6E3953A8A2}">
      <dgm:prSet/>
      <dgm:spPr/>
      <dgm:t>
        <a:bodyPr/>
        <a:lstStyle/>
        <a:p>
          <a:pPr algn="ctr"/>
          <a:endParaRPr lang="en-NZ"/>
        </a:p>
      </dgm:t>
    </dgm:pt>
    <dgm:pt modelId="{3B191B86-F266-4750-9795-102E26A95C69}">
      <dgm:prSet/>
      <dgm:spPr/>
      <dgm:t>
        <a:bodyPr/>
        <a:lstStyle/>
        <a:p>
          <a:pPr algn="ctr">
            <a:buFont typeface="Arial" panose="020B0604020202020204" pitchFamily="34" charset="0"/>
            <a:buChar char="•"/>
          </a:pPr>
          <a:r>
            <a:rPr lang="en-NZ" b="0" i="0" u="none"/>
            <a:t>CX Improvement Manager</a:t>
          </a:r>
          <a:r>
            <a:rPr lang="en-US" b="0" i="0"/>
            <a:t>​</a:t>
          </a:r>
        </a:p>
      </dgm:t>
    </dgm:pt>
    <dgm:pt modelId="{6AF1AED2-E686-4C96-A08E-575EE9D55A07}" type="parTrans" cxnId="{E3460B9D-5A48-4C85-9ADE-419F2AF88615}">
      <dgm:prSet/>
      <dgm:spPr/>
      <dgm:t>
        <a:bodyPr/>
        <a:lstStyle/>
        <a:p>
          <a:pPr algn="ctr"/>
          <a:endParaRPr lang="en-NZ"/>
        </a:p>
      </dgm:t>
    </dgm:pt>
    <dgm:pt modelId="{7E0B38F9-C9AC-4CE0-965A-709887A35DA2}" type="sibTrans" cxnId="{E3460B9D-5A48-4C85-9ADE-419F2AF88615}">
      <dgm:prSet/>
      <dgm:spPr/>
      <dgm:t>
        <a:bodyPr/>
        <a:lstStyle/>
        <a:p>
          <a:pPr algn="ctr"/>
          <a:endParaRPr lang="en-NZ"/>
        </a:p>
      </dgm:t>
    </dgm:pt>
    <dgm:pt modelId="{BDF17819-5D1A-4D32-834C-C97D2B80F4CD}">
      <dgm:prSet/>
      <dgm:spPr/>
      <dgm:t>
        <a:bodyPr/>
        <a:lstStyle/>
        <a:p>
          <a:pPr algn="ctr">
            <a:buFont typeface="Arial" panose="020B0604020202020204" pitchFamily="34" charset="0"/>
            <a:buChar char="•"/>
          </a:pPr>
          <a:r>
            <a:rPr lang="en-NZ" b="0" i="0" u="none"/>
            <a:t>Customer Care Manager</a:t>
          </a:r>
          <a:r>
            <a:rPr lang="en-US" b="0" i="0"/>
            <a:t>​</a:t>
          </a:r>
        </a:p>
      </dgm:t>
    </dgm:pt>
    <dgm:pt modelId="{243F9A2D-ACF1-446C-B3AB-CB5E430EF06F}" type="parTrans" cxnId="{B12B8A9A-103E-4ECC-A67B-079826C10FDA}">
      <dgm:prSet/>
      <dgm:spPr/>
      <dgm:t>
        <a:bodyPr/>
        <a:lstStyle/>
        <a:p>
          <a:pPr algn="ctr"/>
          <a:endParaRPr lang="en-NZ"/>
        </a:p>
      </dgm:t>
    </dgm:pt>
    <dgm:pt modelId="{1F2E9EE9-586E-4DAF-B10B-AB49BE9B3A45}" type="sibTrans" cxnId="{B12B8A9A-103E-4ECC-A67B-079826C10FDA}">
      <dgm:prSet/>
      <dgm:spPr/>
      <dgm:t>
        <a:bodyPr/>
        <a:lstStyle/>
        <a:p>
          <a:pPr algn="ctr"/>
          <a:endParaRPr lang="en-NZ"/>
        </a:p>
      </dgm:t>
    </dgm:pt>
    <dgm:pt modelId="{7310E646-516A-4CD8-807B-65419F614622}">
      <dgm:prSet/>
      <dgm:spPr/>
      <dgm:t>
        <a:bodyPr/>
        <a:lstStyle/>
        <a:p>
          <a:pPr algn="ctr">
            <a:buFont typeface="Arial" panose="020B0604020202020204" pitchFamily="34" charset="0"/>
            <a:buChar char="•"/>
          </a:pPr>
          <a:r>
            <a:rPr lang="en-NZ" b="0" i="0" u="none"/>
            <a:t>Snr Customer Service Consultant</a:t>
          </a:r>
          <a:r>
            <a:rPr lang="en-US" b="0" i="0"/>
            <a:t>​</a:t>
          </a:r>
        </a:p>
      </dgm:t>
    </dgm:pt>
    <dgm:pt modelId="{AE246422-997C-4562-B1D3-5BA2C1703704}" type="parTrans" cxnId="{C82012F9-9946-447B-A29B-3AF4F00EF7F2}">
      <dgm:prSet/>
      <dgm:spPr/>
      <dgm:t>
        <a:bodyPr/>
        <a:lstStyle/>
        <a:p>
          <a:pPr algn="ctr"/>
          <a:endParaRPr lang="en-NZ"/>
        </a:p>
      </dgm:t>
    </dgm:pt>
    <dgm:pt modelId="{AD27375E-DC7F-4CBC-B7CE-211ACEFF4A26}" type="sibTrans" cxnId="{C82012F9-9946-447B-A29B-3AF4F00EF7F2}">
      <dgm:prSet/>
      <dgm:spPr/>
      <dgm:t>
        <a:bodyPr/>
        <a:lstStyle/>
        <a:p>
          <a:pPr algn="ctr"/>
          <a:endParaRPr lang="en-NZ"/>
        </a:p>
      </dgm:t>
    </dgm:pt>
    <dgm:pt modelId="{930F4BF2-2AED-42D2-B007-9FEA1BFB226D}">
      <dgm:prSet/>
      <dgm:spPr>
        <a:solidFill>
          <a:srgbClr val="FFC000"/>
        </a:solidFill>
      </dgm:spPr>
      <dgm:t>
        <a:bodyPr/>
        <a:lstStyle/>
        <a:p>
          <a:pPr algn="ctr">
            <a:buFont typeface="Arial" panose="020B0604020202020204" pitchFamily="34" charset="0"/>
            <a:buChar char="•"/>
          </a:pPr>
          <a:r>
            <a:rPr lang="en-NZ" b="0" i="0" u="none"/>
            <a:t>Customer Service Consultant</a:t>
          </a:r>
          <a:r>
            <a:rPr lang="en-US" b="0" i="0"/>
            <a:t>​ (5)</a:t>
          </a:r>
        </a:p>
      </dgm:t>
    </dgm:pt>
    <dgm:pt modelId="{05D87A13-B88E-4F88-9B7A-EFAA4E2E8744}" type="parTrans" cxnId="{21D81FD5-78E1-4D64-B246-E5CEDBECC949}">
      <dgm:prSet/>
      <dgm:spPr/>
      <dgm:t>
        <a:bodyPr/>
        <a:lstStyle/>
        <a:p>
          <a:pPr algn="ctr"/>
          <a:endParaRPr lang="en-NZ"/>
        </a:p>
      </dgm:t>
    </dgm:pt>
    <dgm:pt modelId="{845F2FDF-822A-4698-8836-70F545A1036C}" type="sibTrans" cxnId="{21D81FD5-78E1-4D64-B246-E5CEDBECC949}">
      <dgm:prSet/>
      <dgm:spPr/>
      <dgm:t>
        <a:bodyPr/>
        <a:lstStyle/>
        <a:p>
          <a:pPr algn="ctr"/>
          <a:endParaRPr lang="en-NZ"/>
        </a:p>
      </dgm:t>
    </dgm:pt>
    <dgm:pt modelId="{F9E1DDD4-5796-46CE-BE29-2BA949B60E1D}">
      <dgm:prSet/>
      <dgm:spPr/>
      <dgm:t>
        <a:bodyPr/>
        <a:lstStyle/>
        <a:p>
          <a:pPr algn="ctr">
            <a:buFont typeface="Arial" panose="020B0604020202020204" pitchFamily="34" charset="0"/>
            <a:buChar char="•"/>
          </a:pPr>
          <a:r>
            <a:rPr lang="en-NZ" b="0" i="0" u="none"/>
            <a:t>Social Media Community Specialist</a:t>
          </a:r>
          <a:r>
            <a:rPr lang="en-US" b="0" i="0"/>
            <a:t>​</a:t>
          </a:r>
          <a:br>
            <a:rPr lang="en-US" b="0" i="0"/>
          </a:br>
          <a:r>
            <a:rPr lang="en-US" b="0" i="0"/>
            <a:t>- Casual Pool</a:t>
          </a:r>
        </a:p>
      </dgm:t>
    </dgm:pt>
    <dgm:pt modelId="{5EE7BF87-3CCC-4790-913F-DB4AE65672BD}" type="parTrans" cxnId="{144CD97D-30E7-410D-9C91-9B4223E7F3BB}">
      <dgm:prSet/>
      <dgm:spPr/>
      <dgm:t>
        <a:bodyPr/>
        <a:lstStyle/>
        <a:p>
          <a:pPr algn="ctr"/>
          <a:endParaRPr lang="en-NZ"/>
        </a:p>
      </dgm:t>
    </dgm:pt>
    <dgm:pt modelId="{51B1E12B-E856-4213-81DC-FDB9FBF6BE39}" type="sibTrans" cxnId="{144CD97D-30E7-410D-9C91-9B4223E7F3BB}">
      <dgm:prSet/>
      <dgm:spPr/>
      <dgm:t>
        <a:bodyPr/>
        <a:lstStyle/>
        <a:p>
          <a:pPr algn="ctr"/>
          <a:endParaRPr lang="en-NZ"/>
        </a:p>
      </dgm:t>
    </dgm:pt>
    <dgm:pt modelId="{2DBAB1FB-2B13-4B21-9C69-ECEAEDE190CB}" type="pres">
      <dgm:prSet presAssocID="{07F2B2EB-8078-4892-9745-95932A328E73}" presName="hierChild1" presStyleCnt="0">
        <dgm:presLayoutVars>
          <dgm:orgChart val="1"/>
          <dgm:chPref val="1"/>
          <dgm:dir/>
          <dgm:animOne val="branch"/>
          <dgm:animLvl val="lvl"/>
          <dgm:resizeHandles/>
        </dgm:presLayoutVars>
      </dgm:prSet>
      <dgm:spPr/>
    </dgm:pt>
    <dgm:pt modelId="{1AF816E4-0BC7-4CD0-AB0A-60528F30C5FE}" type="pres">
      <dgm:prSet presAssocID="{3C848DA4-F4D5-46F0-AF57-B6E2B1FF20BD}" presName="hierRoot1" presStyleCnt="0">
        <dgm:presLayoutVars>
          <dgm:hierBranch val="init"/>
        </dgm:presLayoutVars>
      </dgm:prSet>
      <dgm:spPr/>
    </dgm:pt>
    <dgm:pt modelId="{00C06007-2C02-40CA-B5C8-0B1DF7DD9023}" type="pres">
      <dgm:prSet presAssocID="{3C848DA4-F4D5-46F0-AF57-B6E2B1FF20BD}" presName="rootComposite1" presStyleCnt="0"/>
      <dgm:spPr/>
    </dgm:pt>
    <dgm:pt modelId="{FDD51E09-7EB3-4458-96B7-0203AFF9146D}" type="pres">
      <dgm:prSet presAssocID="{3C848DA4-F4D5-46F0-AF57-B6E2B1FF20BD}" presName="rootText1" presStyleLbl="node0" presStyleIdx="0" presStyleCnt="1">
        <dgm:presLayoutVars>
          <dgm:chPref val="3"/>
        </dgm:presLayoutVars>
      </dgm:prSet>
      <dgm:spPr/>
    </dgm:pt>
    <dgm:pt modelId="{69D78781-E9B4-4DAB-BEFA-611B10564E85}" type="pres">
      <dgm:prSet presAssocID="{3C848DA4-F4D5-46F0-AF57-B6E2B1FF20BD}" presName="rootConnector1" presStyleLbl="node1" presStyleIdx="0" presStyleCnt="0"/>
      <dgm:spPr/>
    </dgm:pt>
    <dgm:pt modelId="{32F5DB0E-0877-4D01-89C5-95B9C44880C2}" type="pres">
      <dgm:prSet presAssocID="{3C848DA4-F4D5-46F0-AF57-B6E2B1FF20BD}" presName="hierChild2" presStyleCnt="0"/>
      <dgm:spPr/>
    </dgm:pt>
    <dgm:pt modelId="{69735889-4450-4466-B9AF-53BDF3A2DF0D}" type="pres">
      <dgm:prSet presAssocID="{A7E40321-279B-433E-AB1E-2F768E2C119A}" presName="Name37" presStyleLbl="parChTrans1D2" presStyleIdx="0" presStyleCnt="1"/>
      <dgm:spPr/>
    </dgm:pt>
    <dgm:pt modelId="{8828A0D3-4437-488F-B035-23CE4722B837}" type="pres">
      <dgm:prSet presAssocID="{2FF02927-2477-4117-BA7F-3460EEC561EA}" presName="hierRoot2" presStyleCnt="0">
        <dgm:presLayoutVars>
          <dgm:hierBranch val="init"/>
        </dgm:presLayoutVars>
      </dgm:prSet>
      <dgm:spPr/>
    </dgm:pt>
    <dgm:pt modelId="{DCA14BAA-74E2-49A5-A9A2-226A7240999B}" type="pres">
      <dgm:prSet presAssocID="{2FF02927-2477-4117-BA7F-3460EEC561EA}" presName="rootComposite" presStyleCnt="0"/>
      <dgm:spPr/>
    </dgm:pt>
    <dgm:pt modelId="{29288AF5-2E97-4470-90D0-06CED4EBFFCC}" type="pres">
      <dgm:prSet presAssocID="{2FF02927-2477-4117-BA7F-3460EEC561EA}" presName="rootText" presStyleLbl="node2" presStyleIdx="0" presStyleCnt="1">
        <dgm:presLayoutVars>
          <dgm:chPref val="3"/>
        </dgm:presLayoutVars>
      </dgm:prSet>
      <dgm:spPr/>
    </dgm:pt>
    <dgm:pt modelId="{019E7A60-6D83-4F4A-AC7E-7B6816D1B910}" type="pres">
      <dgm:prSet presAssocID="{2FF02927-2477-4117-BA7F-3460EEC561EA}" presName="rootConnector" presStyleLbl="node2" presStyleIdx="0" presStyleCnt="1"/>
      <dgm:spPr/>
    </dgm:pt>
    <dgm:pt modelId="{A8F8D798-4A67-4C7D-8AF2-1C643DB6C024}" type="pres">
      <dgm:prSet presAssocID="{2FF02927-2477-4117-BA7F-3460EEC561EA}" presName="hierChild4" presStyleCnt="0"/>
      <dgm:spPr/>
    </dgm:pt>
    <dgm:pt modelId="{2E7E76D8-0A3D-48FB-A723-E160F9F50B16}" type="pres">
      <dgm:prSet presAssocID="{1C6C88C3-3D44-406D-887C-D9FE38F9F7B0}" presName="Name37" presStyleLbl="parChTrans1D3" presStyleIdx="0" presStyleCnt="4"/>
      <dgm:spPr/>
    </dgm:pt>
    <dgm:pt modelId="{5A93405A-4CE3-4BFE-A6A7-8C7D4EFC6649}" type="pres">
      <dgm:prSet presAssocID="{72CB5972-D1FB-40F4-9D74-7B51ABF942D2}" presName="hierRoot2" presStyleCnt="0">
        <dgm:presLayoutVars>
          <dgm:hierBranch val="init"/>
        </dgm:presLayoutVars>
      </dgm:prSet>
      <dgm:spPr/>
    </dgm:pt>
    <dgm:pt modelId="{A8F62CDC-D85B-4135-A194-0FF5AA72E349}" type="pres">
      <dgm:prSet presAssocID="{72CB5972-D1FB-40F4-9D74-7B51ABF942D2}" presName="rootComposite" presStyleCnt="0"/>
      <dgm:spPr/>
    </dgm:pt>
    <dgm:pt modelId="{E44250A3-8E34-45B4-A7A1-E9206329AC28}" type="pres">
      <dgm:prSet presAssocID="{72CB5972-D1FB-40F4-9D74-7B51ABF942D2}" presName="rootText" presStyleLbl="node3" presStyleIdx="0" presStyleCnt="4">
        <dgm:presLayoutVars>
          <dgm:chPref val="3"/>
        </dgm:presLayoutVars>
      </dgm:prSet>
      <dgm:spPr/>
    </dgm:pt>
    <dgm:pt modelId="{98358356-EA9E-40EF-965C-83FDDC599E9B}" type="pres">
      <dgm:prSet presAssocID="{72CB5972-D1FB-40F4-9D74-7B51ABF942D2}" presName="rootConnector" presStyleLbl="node3" presStyleIdx="0" presStyleCnt="4"/>
      <dgm:spPr/>
    </dgm:pt>
    <dgm:pt modelId="{9D1AB782-D1F4-4B4A-8002-2E417C89987C}" type="pres">
      <dgm:prSet presAssocID="{72CB5972-D1FB-40F4-9D74-7B51ABF942D2}" presName="hierChild4" presStyleCnt="0"/>
      <dgm:spPr/>
    </dgm:pt>
    <dgm:pt modelId="{50D88A49-514F-4D4F-AB1A-641C91B9BE13}" type="pres">
      <dgm:prSet presAssocID="{72CB5972-D1FB-40F4-9D74-7B51ABF942D2}" presName="hierChild5" presStyleCnt="0"/>
      <dgm:spPr/>
    </dgm:pt>
    <dgm:pt modelId="{167107FE-518A-4B39-B925-ACE0C6B2CAA4}" type="pres">
      <dgm:prSet presAssocID="{EC334021-B2EB-4B15-8022-846293CAA7B3}" presName="Name37" presStyleLbl="parChTrans1D3" presStyleIdx="1" presStyleCnt="4"/>
      <dgm:spPr/>
    </dgm:pt>
    <dgm:pt modelId="{E4566546-82CD-4954-B4A1-ECD45F0DCE87}" type="pres">
      <dgm:prSet presAssocID="{6AA45D89-1FD1-473F-8A99-5C7FC048E59E}" presName="hierRoot2" presStyleCnt="0">
        <dgm:presLayoutVars>
          <dgm:hierBranch val="init"/>
        </dgm:presLayoutVars>
      </dgm:prSet>
      <dgm:spPr/>
    </dgm:pt>
    <dgm:pt modelId="{4E2D80F6-88FB-4B96-8051-F7167A0107ED}" type="pres">
      <dgm:prSet presAssocID="{6AA45D89-1FD1-473F-8A99-5C7FC048E59E}" presName="rootComposite" presStyleCnt="0"/>
      <dgm:spPr/>
    </dgm:pt>
    <dgm:pt modelId="{03B33F87-8733-4C54-8727-EB019EECA44C}" type="pres">
      <dgm:prSet presAssocID="{6AA45D89-1FD1-473F-8A99-5C7FC048E59E}" presName="rootText" presStyleLbl="node3" presStyleIdx="1" presStyleCnt="4">
        <dgm:presLayoutVars>
          <dgm:chPref val="3"/>
        </dgm:presLayoutVars>
      </dgm:prSet>
      <dgm:spPr/>
    </dgm:pt>
    <dgm:pt modelId="{509095BA-0CA0-4897-AA78-DF28001B85D4}" type="pres">
      <dgm:prSet presAssocID="{6AA45D89-1FD1-473F-8A99-5C7FC048E59E}" presName="rootConnector" presStyleLbl="node3" presStyleIdx="1" presStyleCnt="4"/>
      <dgm:spPr/>
    </dgm:pt>
    <dgm:pt modelId="{EC0E3F35-9431-4D90-8006-9BCFFCA9A11F}" type="pres">
      <dgm:prSet presAssocID="{6AA45D89-1FD1-473F-8A99-5C7FC048E59E}" presName="hierChild4" presStyleCnt="0"/>
      <dgm:spPr/>
    </dgm:pt>
    <dgm:pt modelId="{17768CDB-89E5-41FC-AD1D-12CAF906D68B}" type="pres">
      <dgm:prSet presAssocID="{6AA45D89-1FD1-473F-8A99-5C7FC048E59E}" presName="hierChild5" presStyleCnt="0"/>
      <dgm:spPr/>
    </dgm:pt>
    <dgm:pt modelId="{570CBE55-8FB9-484B-965A-C495D4796175}" type="pres">
      <dgm:prSet presAssocID="{6AF1AED2-E686-4C96-A08E-575EE9D55A07}" presName="Name37" presStyleLbl="parChTrans1D3" presStyleIdx="2" presStyleCnt="4"/>
      <dgm:spPr/>
    </dgm:pt>
    <dgm:pt modelId="{5B049635-5832-4777-8988-643AEE96C9C8}" type="pres">
      <dgm:prSet presAssocID="{3B191B86-F266-4750-9795-102E26A95C69}" presName="hierRoot2" presStyleCnt="0">
        <dgm:presLayoutVars>
          <dgm:hierBranch val="init"/>
        </dgm:presLayoutVars>
      </dgm:prSet>
      <dgm:spPr/>
    </dgm:pt>
    <dgm:pt modelId="{451EF58D-790D-4957-A5F0-B0991675A53E}" type="pres">
      <dgm:prSet presAssocID="{3B191B86-F266-4750-9795-102E26A95C69}" presName="rootComposite" presStyleCnt="0"/>
      <dgm:spPr/>
    </dgm:pt>
    <dgm:pt modelId="{850ACFA5-0FD0-433E-82DD-16ED90CDBCFF}" type="pres">
      <dgm:prSet presAssocID="{3B191B86-F266-4750-9795-102E26A95C69}" presName="rootText" presStyleLbl="node3" presStyleIdx="2" presStyleCnt="4">
        <dgm:presLayoutVars>
          <dgm:chPref val="3"/>
        </dgm:presLayoutVars>
      </dgm:prSet>
      <dgm:spPr/>
    </dgm:pt>
    <dgm:pt modelId="{CF32ED2A-83F8-48DE-B90A-213B3B4D4BE5}" type="pres">
      <dgm:prSet presAssocID="{3B191B86-F266-4750-9795-102E26A95C69}" presName="rootConnector" presStyleLbl="node3" presStyleIdx="2" presStyleCnt="4"/>
      <dgm:spPr/>
    </dgm:pt>
    <dgm:pt modelId="{70D9BDAE-E153-412A-87E4-46B7FD534874}" type="pres">
      <dgm:prSet presAssocID="{3B191B86-F266-4750-9795-102E26A95C69}" presName="hierChild4" presStyleCnt="0"/>
      <dgm:spPr/>
    </dgm:pt>
    <dgm:pt modelId="{62BEEFA5-81F3-4601-832B-1A03789B9332}" type="pres">
      <dgm:prSet presAssocID="{3B191B86-F266-4750-9795-102E26A95C69}" presName="hierChild5" presStyleCnt="0"/>
      <dgm:spPr/>
    </dgm:pt>
    <dgm:pt modelId="{CD0029F8-ACE6-4B1B-B4DF-39A5CF6F6B14}" type="pres">
      <dgm:prSet presAssocID="{243F9A2D-ACF1-446C-B3AB-CB5E430EF06F}" presName="Name37" presStyleLbl="parChTrans1D3" presStyleIdx="3" presStyleCnt="4"/>
      <dgm:spPr/>
    </dgm:pt>
    <dgm:pt modelId="{08DA3D84-4E67-4E1D-A8D4-8B1391B1B1D9}" type="pres">
      <dgm:prSet presAssocID="{BDF17819-5D1A-4D32-834C-C97D2B80F4CD}" presName="hierRoot2" presStyleCnt="0">
        <dgm:presLayoutVars>
          <dgm:hierBranch val="init"/>
        </dgm:presLayoutVars>
      </dgm:prSet>
      <dgm:spPr/>
    </dgm:pt>
    <dgm:pt modelId="{0FA97EB6-7D3F-41F6-BC77-9BE4FEF6B105}" type="pres">
      <dgm:prSet presAssocID="{BDF17819-5D1A-4D32-834C-C97D2B80F4CD}" presName="rootComposite" presStyleCnt="0"/>
      <dgm:spPr/>
    </dgm:pt>
    <dgm:pt modelId="{0DD9EBD0-A532-40F7-BDFA-1674FF90839C}" type="pres">
      <dgm:prSet presAssocID="{BDF17819-5D1A-4D32-834C-C97D2B80F4CD}" presName="rootText" presStyleLbl="node3" presStyleIdx="3" presStyleCnt="4">
        <dgm:presLayoutVars>
          <dgm:chPref val="3"/>
        </dgm:presLayoutVars>
      </dgm:prSet>
      <dgm:spPr/>
    </dgm:pt>
    <dgm:pt modelId="{2094FF63-C983-479A-A2D9-020122C2973B}" type="pres">
      <dgm:prSet presAssocID="{BDF17819-5D1A-4D32-834C-C97D2B80F4CD}" presName="rootConnector" presStyleLbl="node3" presStyleIdx="3" presStyleCnt="4"/>
      <dgm:spPr/>
    </dgm:pt>
    <dgm:pt modelId="{EBF29812-A508-46B4-B2D9-8DC8E91BB28A}" type="pres">
      <dgm:prSet presAssocID="{BDF17819-5D1A-4D32-834C-C97D2B80F4CD}" presName="hierChild4" presStyleCnt="0"/>
      <dgm:spPr/>
    </dgm:pt>
    <dgm:pt modelId="{68D27924-1AD3-450F-B206-76169F458475}" type="pres">
      <dgm:prSet presAssocID="{AE246422-997C-4562-B1D3-5BA2C1703704}" presName="Name37" presStyleLbl="parChTrans1D4" presStyleIdx="0" presStyleCnt="3"/>
      <dgm:spPr/>
    </dgm:pt>
    <dgm:pt modelId="{9174C869-813D-40FD-807C-4E756BF87A33}" type="pres">
      <dgm:prSet presAssocID="{7310E646-516A-4CD8-807B-65419F614622}" presName="hierRoot2" presStyleCnt="0">
        <dgm:presLayoutVars>
          <dgm:hierBranch val="init"/>
        </dgm:presLayoutVars>
      </dgm:prSet>
      <dgm:spPr/>
    </dgm:pt>
    <dgm:pt modelId="{9B3C6234-1621-4DFD-88FC-55EDDC1E0CAC}" type="pres">
      <dgm:prSet presAssocID="{7310E646-516A-4CD8-807B-65419F614622}" presName="rootComposite" presStyleCnt="0"/>
      <dgm:spPr/>
    </dgm:pt>
    <dgm:pt modelId="{C8CB64C5-2EEB-46B0-8CC1-7E0E363F1223}" type="pres">
      <dgm:prSet presAssocID="{7310E646-516A-4CD8-807B-65419F614622}" presName="rootText" presStyleLbl="node4" presStyleIdx="0" presStyleCnt="3">
        <dgm:presLayoutVars>
          <dgm:chPref val="3"/>
        </dgm:presLayoutVars>
      </dgm:prSet>
      <dgm:spPr/>
    </dgm:pt>
    <dgm:pt modelId="{ED1E1865-8EB0-4BB3-8844-94CA60B36F16}" type="pres">
      <dgm:prSet presAssocID="{7310E646-516A-4CD8-807B-65419F614622}" presName="rootConnector" presStyleLbl="node4" presStyleIdx="0" presStyleCnt="3"/>
      <dgm:spPr/>
    </dgm:pt>
    <dgm:pt modelId="{0F4A97D3-19A7-436D-BEBC-417D61510197}" type="pres">
      <dgm:prSet presAssocID="{7310E646-516A-4CD8-807B-65419F614622}" presName="hierChild4" presStyleCnt="0"/>
      <dgm:spPr/>
    </dgm:pt>
    <dgm:pt modelId="{19E15A5F-925E-48FE-A40D-361B09563073}" type="pres">
      <dgm:prSet presAssocID="{7310E646-516A-4CD8-807B-65419F614622}" presName="hierChild5" presStyleCnt="0"/>
      <dgm:spPr/>
    </dgm:pt>
    <dgm:pt modelId="{935AB3D6-1A6F-4560-901C-3B2250014B4D}" type="pres">
      <dgm:prSet presAssocID="{05D87A13-B88E-4F88-9B7A-EFAA4E2E8744}" presName="Name37" presStyleLbl="parChTrans1D4" presStyleIdx="1" presStyleCnt="3"/>
      <dgm:spPr/>
    </dgm:pt>
    <dgm:pt modelId="{BBCC6DFF-FC46-4F08-9A81-B882788299CF}" type="pres">
      <dgm:prSet presAssocID="{930F4BF2-2AED-42D2-B007-9FEA1BFB226D}" presName="hierRoot2" presStyleCnt="0">
        <dgm:presLayoutVars>
          <dgm:hierBranch val="init"/>
        </dgm:presLayoutVars>
      </dgm:prSet>
      <dgm:spPr/>
    </dgm:pt>
    <dgm:pt modelId="{9038D871-C4C4-4AC3-85E0-E5F610B55A34}" type="pres">
      <dgm:prSet presAssocID="{930F4BF2-2AED-42D2-B007-9FEA1BFB226D}" presName="rootComposite" presStyleCnt="0"/>
      <dgm:spPr/>
    </dgm:pt>
    <dgm:pt modelId="{1CCA9E8E-25C7-45E3-AA12-142F5DD48F4A}" type="pres">
      <dgm:prSet presAssocID="{930F4BF2-2AED-42D2-B007-9FEA1BFB226D}" presName="rootText" presStyleLbl="node4" presStyleIdx="1" presStyleCnt="3">
        <dgm:presLayoutVars>
          <dgm:chPref val="3"/>
        </dgm:presLayoutVars>
      </dgm:prSet>
      <dgm:spPr/>
    </dgm:pt>
    <dgm:pt modelId="{8E9D4CA1-A438-4F6F-865C-7D397C77D85A}" type="pres">
      <dgm:prSet presAssocID="{930F4BF2-2AED-42D2-B007-9FEA1BFB226D}" presName="rootConnector" presStyleLbl="node4" presStyleIdx="1" presStyleCnt="3"/>
      <dgm:spPr/>
    </dgm:pt>
    <dgm:pt modelId="{463C9D33-ACF5-471F-83E8-5AAC34B19558}" type="pres">
      <dgm:prSet presAssocID="{930F4BF2-2AED-42D2-B007-9FEA1BFB226D}" presName="hierChild4" presStyleCnt="0"/>
      <dgm:spPr/>
    </dgm:pt>
    <dgm:pt modelId="{84A62AD8-4895-4F0B-BAA5-554724511B73}" type="pres">
      <dgm:prSet presAssocID="{930F4BF2-2AED-42D2-B007-9FEA1BFB226D}" presName="hierChild5" presStyleCnt="0"/>
      <dgm:spPr/>
    </dgm:pt>
    <dgm:pt modelId="{FDF4E0FD-2AE2-4EFA-A25F-54CBED2B36B7}" type="pres">
      <dgm:prSet presAssocID="{5EE7BF87-3CCC-4790-913F-DB4AE65672BD}" presName="Name37" presStyleLbl="parChTrans1D4" presStyleIdx="2" presStyleCnt="3"/>
      <dgm:spPr/>
    </dgm:pt>
    <dgm:pt modelId="{BA1BD068-ABE5-4304-9B35-6BD9F147E8F6}" type="pres">
      <dgm:prSet presAssocID="{F9E1DDD4-5796-46CE-BE29-2BA949B60E1D}" presName="hierRoot2" presStyleCnt="0">
        <dgm:presLayoutVars>
          <dgm:hierBranch val="init"/>
        </dgm:presLayoutVars>
      </dgm:prSet>
      <dgm:spPr/>
    </dgm:pt>
    <dgm:pt modelId="{B940C78B-EE51-4545-8B03-AC12F173F3A9}" type="pres">
      <dgm:prSet presAssocID="{F9E1DDD4-5796-46CE-BE29-2BA949B60E1D}" presName="rootComposite" presStyleCnt="0"/>
      <dgm:spPr/>
    </dgm:pt>
    <dgm:pt modelId="{CB679D0A-77D5-4AC4-AE1C-270064DD5E44}" type="pres">
      <dgm:prSet presAssocID="{F9E1DDD4-5796-46CE-BE29-2BA949B60E1D}" presName="rootText" presStyleLbl="node4" presStyleIdx="2" presStyleCnt="3">
        <dgm:presLayoutVars>
          <dgm:chPref val="3"/>
        </dgm:presLayoutVars>
      </dgm:prSet>
      <dgm:spPr/>
    </dgm:pt>
    <dgm:pt modelId="{74BC8A41-3BA5-4617-8CEB-AE1A2DC34562}" type="pres">
      <dgm:prSet presAssocID="{F9E1DDD4-5796-46CE-BE29-2BA949B60E1D}" presName="rootConnector" presStyleLbl="node4" presStyleIdx="2" presStyleCnt="3"/>
      <dgm:spPr/>
    </dgm:pt>
    <dgm:pt modelId="{292FFF99-A000-4707-99D3-A3AAF192B05A}" type="pres">
      <dgm:prSet presAssocID="{F9E1DDD4-5796-46CE-BE29-2BA949B60E1D}" presName="hierChild4" presStyleCnt="0"/>
      <dgm:spPr/>
    </dgm:pt>
    <dgm:pt modelId="{016F67A8-92BF-4DEA-8A97-B94377D0C930}" type="pres">
      <dgm:prSet presAssocID="{F9E1DDD4-5796-46CE-BE29-2BA949B60E1D}" presName="hierChild5" presStyleCnt="0"/>
      <dgm:spPr/>
    </dgm:pt>
    <dgm:pt modelId="{797B525A-C752-449D-9BC0-D50C71FE2EEE}" type="pres">
      <dgm:prSet presAssocID="{BDF17819-5D1A-4D32-834C-C97D2B80F4CD}" presName="hierChild5" presStyleCnt="0"/>
      <dgm:spPr/>
    </dgm:pt>
    <dgm:pt modelId="{11DCDA59-A0E3-4293-96A3-65729F0907B7}" type="pres">
      <dgm:prSet presAssocID="{2FF02927-2477-4117-BA7F-3460EEC561EA}" presName="hierChild5" presStyleCnt="0"/>
      <dgm:spPr/>
    </dgm:pt>
    <dgm:pt modelId="{2B8C2467-1359-485A-9892-3AE4998115DA}" type="pres">
      <dgm:prSet presAssocID="{3C848DA4-F4D5-46F0-AF57-B6E2B1FF20BD}" presName="hierChild3" presStyleCnt="0"/>
      <dgm:spPr/>
    </dgm:pt>
  </dgm:ptLst>
  <dgm:cxnLst>
    <dgm:cxn modelId="{3F8F4F08-31C9-4700-BD99-47F91D21639F}" srcId="{2FF02927-2477-4117-BA7F-3460EEC561EA}" destId="{72CB5972-D1FB-40F4-9D74-7B51ABF942D2}" srcOrd="0" destOrd="0" parTransId="{1C6C88C3-3D44-406D-887C-D9FE38F9F7B0}" sibTransId="{CC68D145-2608-4281-9AA7-09707A6F220F}"/>
    <dgm:cxn modelId="{2E6B490E-114A-43C2-9717-FDA3FD82C41F}" type="presOf" srcId="{05D87A13-B88E-4F88-9B7A-EFAA4E2E8744}" destId="{935AB3D6-1A6F-4560-901C-3B2250014B4D}" srcOrd="0" destOrd="0" presId="urn:microsoft.com/office/officeart/2005/8/layout/orgChart1"/>
    <dgm:cxn modelId="{953AE216-C9DB-4952-8536-910408D466F7}" type="presOf" srcId="{3C848DA4-F4D5-46F0-AF57-B6E2B1FF20BD}" destId="{FDD51E09-7EB3-4458-96B7-0203AFF9146D}" srcOrd="0" destOrd="0" presId="urn:microsoft.com/office/officeart/2005/8/layout/orgChart1"/>
    <dgm:cxn modelId="{918A4E21-D0B4-4C3F-BD28-66163581D287}" type="presOf" srcId="{F9E1DDD4-5796-46CE-BE29-2BA949B60E1D}" destId="{74BC8A41-3BA5-4617-8CEB-AE1A2DC34562}" srcOrd="1" destOrd="0" presId="urn:microsoft.com/office/officeart/2005/8/layout/orgChart1"/>
    <dgm:cxn modelId="{1CCAB031-83E7-4B24-AA88-2AF7190D0194}" srcId="{3C848DA4-F4D5-46F0-AF57-B6E2B1FF20BD}" destId="{2FF02927-2477-4117-BA7F-3460EEC561EA}" srcOrd="0" destOrd="0" parTransId="{A7E40321-279B-433E-AB1E-2F768E2C119A}" sibTransId="{B9F5DBFD-42D8-4435-AC4B-BD364FDC6BC6}"/>
    <dgm:cxn modelId="{620B2E3C-D030-4DC4-9EB2-769962EC0C63}" type="presOf" srcId="{72CB5972-D1FB-40F4-9D74-7B51ABF942D2}" destId="{E44250A3-8E34-45B4-A7A1-E9206329AC28}" srcOrd="0" destOrd="0" presId="urn:microsoft.com/office/officeart/2005/8/layout/orgChart1"/>
    <dgm:cxn modelId="{B61F4848-E9CE-42D9-ACD5-CE070DDD4040}" type="presOf" srcId="{7310E646-516A-4CD8-807B-65419F614622}" destId="{ED1E1865-8EB0-4BB3-8844-94CA60B36F16}" srcOrd="1" destOrd="0" presId="urn:microsoft.com/office/officeart/2005/8/layout/orgChart1"/>
    <dgm:cxn modelId="{9280854C-162E-4C7A-BDAB-0BD2B8F332AD}" type="presOf" srcId="{7310E646-516A-4CD8-807B-65419F614622}" destId="{C8CB64C5-2EEB-46B0-8CC1-7E0E363F1223}" srcOrd="0" destOrd="0" presId="urn:microsoft.com/office/officeart/2005/8/layout/orgChart1"/>
    <dgm:cxn modelId="{AD98DA4F-494B-4F4A-878E-73FA4A3F3CE8}" type="presOf" srcId="{2FF02927-2477-4117-BA7F-3460EEC561EA}" destId="{019E7A60-6D83-4F4A-AC7E-7B6816D1B910}" srcOrd="1" destOrd="0" presId="urn:microsoft.com/office/officeart/2005/8/layout/orgChart1"/>
    <dgm:cxn modelId="{4B1B5550-FCC0-46B1-8EE9-8D1827293CD4}" type="presOf" srcId="{1C6C88C3-3D44-406D-887C-D9FE38F9F7B0}" destId="{2E7E76D8-0A3D-48FB-A723-E160F9F50B16}" srcOrd="0" destOrd="0" presId="urn:microsoft.com/office/officeart/2005/8/layout/orgChart1"/>
    <dgm:cxn modelId="{72AC6452-9824-43BC-9FD8-1FDE2A1A106E}" type="presOf" srcId="{2FF02927-2477-4117-BA7F-3460EEC561EA}" destId="{29288AF5-2E97-4470-90D0-06CED4EBFFCC}" srcOrd="0" destOrd="0" presId="urn:microsoft.com/office/officeart/2005/8/layout/orgChart1"/>
    <dgm:cxn modelId="{59991576-324C-4093-B027-5E900BCBBE67}" type="presOf" srcId="{3C848DA4-F4D5-46F0-AF57-B6E2B1FF20BD}" destId="{69D78781-E9B4-4DAB-BEFA-611B10564E85}" srcOrd="1" destOrd="0" presId="urn:microsoft.com/office/officeart/2005/8/layout/orgChart1"/>
    <dgm:cxn modelId="{0DEB7979-FD43-4225-80C7-E51B1140231B}" type="presOf" srcId="{930F4BF2-2AED-42D2-B007-9FEA1BFB226D}" destId="{1CCA9E8E-25C7-45E3-AA12-142F5DD48F4A}" srcOrd="0" destOrd="0" presId="urn:microsoft.com/office/officeart/2005/8/layout/orgChart1"/>
    <dgm:cxn modelId="{B5DC747C-6286-401E-9A70-CE31E7821FB5}" type="presOf" srcId="{BDF17819-5D1A-4D32-834C-C97D2B80F4CD}" destId="{0DD9EBD0-A532-40F7-BDFA-1674FF90839C}" srcOrd="0" destOrd="0" presId="urn:microsoft.com/office/officeart/2005/8/layout/orgChart1"/>
    <dgm:cxn modelId="{144CD97D-30E7-410D-9C91-9B4223E7F3BB}" srcId="{BDF17819-5D1A-4D32-834C-C97D2B80F4CD}" destId="{F9E1DDD4-5796-46CE-BE29-2BA949B60E1D}" srcOrd="2" destOrd="0" parTransId="{5EE7BF87-3CCC-4790-913F-DB4AE65672BD}" sibTransId="{51B1E12B-E856-4213-81DC-FDB9FBF6BE39}"/>
    <dgm:cxn modelId="{4E34F480-B775-4CB3-A5BA-549CDD81B8FE}" type="presOf" srcId="{6AA45D89-1FD1-473F-8A99-5C7FC048E59E}" destId="{03B33F87-8733-4C54-8727-EB019EECA44C}" srcOrd="0" destOrd="0" presId="urn:microsoft.com/office/officeart/2005/8/layout/orgChart1"/>
    <dgm:cxn modelId="{CF690781-5AC9-4B26-9610-3A49517550CF}" type="presOf" srcId="{243F9A2D-ACF1-446C-B3AB-CB5E430EF06F}" destId="{CD0029F8-ACE6-4B1B-B4DF-39A5CF6F6B14}" srcOrd="0" destOrd="0" presId="urn:microsoft.com/office/officeart/2005/8/layout/orgChart1"/>
    <dgm:cxn modelId="{0DEC6D82-E3EF-4AE4-A7E4-CDD8754116A7}" type="presOf" srcId="{A7E40321-279B-433E-AB1E-2F768E2C119A}" destId="{69735889-4450-4466-B9AF-53BDF3A2DF0D}" srcOrd="0" destOrd="0" presId="urn:microsoft.com/office/officeart/2005/8/layout/orgChart1"/>
    <dgm:cxn modelId="{977B3B84-39BC-470D-A556-8E769AA117B6}" type="presOf" srcId="{07F2B2EB-8078-4892-9745-95932A328E73}" destId="{2DBAB1FB-2B13-4B21-9C69-ECEAEDE190CB}" srcOrd="0" destOrd="0" presId="urn:microsoft.com/office/officeart/2005/8/layout/orgChart1"/>
    <dgm:cxn modelId="{7F68B78E-5ABE-459C-B251-23E4A76E67AA}" type="presOf" srcId="{EC334021-B2EB-4B15-8022-846293CAA7B3}" destId="{167107FE-518A-4B39-B925-ACE0C6B2CAA4}" srcOrd="0" destOrd="0" presId="urn:microsoft.com/office/officeart/2005/8/layout/orgChart1"/>
    <dgm:cxn modelId="{F5974590-EF4B-4340-8FC5-BF6E3953A8A2}" srcId="{2FF02927-2477-4117-BA7F-3460EEC561EA}" destId="{6AA45D89-1FD1-473F-8A99-5C7FC048E59E}" srcOrd="1" destOrd="0" parTransId="{EC334021-B2EB-4B15-8022-846293CAA7B3}" sibTransId="{AEDB8EB1-AA76-4D52-A803-A77A1BE2F77E}"/>
    <dgm:cxn modelId="{20DE8D91-D3C0-44AF-93C2-94280D0C2313}" type="presOf" srcId="{930F4BF2-2AED-42D2-B007-9FEA1BFB226D}" destId="{8E9D4CA1-A438-4F6F-865C-7D397C77D85A}" srcOrd="1" destOrd="0" presId="urn:microsoft.com/office/officeart/2005/8/layout/orgChart1"/>
    <dgm:cxn modelId="{B12B8A9A-103E-4ECC-A67B-079826C10FDA}" srcId="{2FF02927-2477-4117-BA7F-3460EEC561EA}" destId="{BDF17819-5D1A-4D32-834C-C97D2B80F4CD}" srcOrd="3" destOrd="0" parTransId="{243F9A2D-ACF1-446C-B3AB-CB5E430EF06F}" sibTransId="{1F2E9EE9-586E-4DAF-B10B-AB49BE9B3A45}"/>
    <dgm:cxn modelId="{E3460B9D-5A48-4C85-9ADE-419F2AF88615}" srcId="{2FF02927-2477-4117-BA7F-3460EEC561EA}" destId="{3B191B86-F266-4750-9795-102E26A95C69}" srcOrd="2" destOrd="0" parTransId="{6AF1AED2-E686-4C96-A08E-575EE9D55A07}" sibTransId="{7E0B38F9-C9AC-4CE0-965A-709887A35DA2}"/>
    <dgm:cxn modelId="{0748BCA1-4D8F-4E86-8E09-B5C58FC4706E}" type="presOf" srcId="{6AA45D89-1FD1-473F-8A99-5C7FC048E59E}" destId="{509095BA-0CA0-4897-AA78-DF28001B85D4}" srcOrd="1" destOrd="0" presId="urn:microsoft.com/office/officeart/2005/8/layout/orgChart1"/>
    <dgm:cxn modelId="{B275B8A7-5250-44CB-AD8F-5E1465B8951A}" type="presOf" srcId="{5EE7BF87-3CCC-4790-913F-DB4AE65672BD}" destId="{FDF4E0FD-2AE2-4EFA-A25F-54CBED2B36B7}" srcOrd="0" destOrd="0" presId="urn:microsoft.com/office/officeart/2005/8/layout/orgChart1"/>
    <dgm:cxn modelId="{5FDD7AA9-6EB3-4C79-B83E-C5522F00B53E}" type="presOf" srcId="{F9E1DDD4-5796-46CE-BE29-2BA949B60E1D}" destId="{CB679D0A-77D5-4AC4-AE1C-270064DD5E44}" srcOrd="0" destOrd="0" presId="urn:microsoft.com/office/officeart/2005/8/layout/orgChart1"/>
    <dgm:cxn modelId="{75F12CAE-3DCD-4BD7-90D3-DE4CC587ACB4}" type="presOf" srcId="{3B191B86-F266-4750-9795-102E26A95C69}" destId="{850ACFA5-0FD0-433E-82DD-16ED90CDBCFF}" srcOrd="0" destOrd="0" presId="urn:microsoft.com/office/officeart/2005/8/layout/orgChart1"/>
    <dgm:cxn modelId="{28D18DB3-5F92-436C-85E1-5AE2D3F2D9CB}" type="presOf" srcId="{AE246422-997C-4562-B1D3-5BA2C1703704}" destId="{68D27924-1AD3-450F-B206-76169F458475}" srcOrd="0" destOrd="0" presId="urn:microsoft.com/office/officeart/2005/8/layout/orgChart1"/>
    <dgm:cxn modelId="{E8ADB7BB-9EA4-42CD-9CC2-E4054FA1C2E9}" type="presOf" srcId="{3B191B86-F266-4750-9795-102E26A95C69}" destId="{CF32ED2A-83F8-48DE-B90A-213B3B4D4BE5}" srcOrd="1" destOrd="0" presId="urn:microsoft.com/office/officeart/2005/8/layout/orgChart1"/>
    <dgm:cxn modelId="{6A595BBD-0B98-4778-B395-D1100876B1DB}" type="presOf" srcId="{BDF17819-5D1A-4D32-834C-C97D2B80F4CD}" destId="{2094FF63-C983-479A-A2D9-020122C2973B}" srcOrd="1" destOrd="0" presId="urn:microsoft.com/office/officeart/2005/8/layout/orgChart1"/>
    <dgm:cxn modelId="{F4B96CC5-B21C-4372-96BA-BD4DF813A099}" type="presOf" srcId="{72CB5972-D1FB-40F4-9D74-7B51ABF942D2}" destId="{98358356-EA9E-40EF-965C-83FDDC599E9B}" srcOrd="1" destOrd="0" presId="urn:microsoft.com/office/officeart/2005/8/layout/orgChart1"/>
    <dgm:cxn modelId="{21D81FD5-78E1-4D64-B246-E5CEDBECC949}" srcId="{BDF17819-5D1A-4D32-834C-C97D2B80F4CD}" destId="{930F4BF2-2AED-42D2-B007-9FEA1BFB226D}" srcOrd="1" destOrd="0" parTransId="{05D87A13-B88E-4F88-9B7A-EFAA4E2E8744}" sibTransId="{845F2FDF-822A-4698-8836-70F545A1036C}"/>
    <dgm:cxn modelId="{3980DED9-B3A3-4BDF-ADFA-7675BE25277A}" type="presOf" srcId="{6AF1AED2-E686-4C96-A08E-575EE9D55A07}" destId="{570CBE55-8FB9-484B-965A-C495D4796175}" srcOrd="0" destOrd="0" presId="urn:microsoft.com/office/officeart/2005/8/layout/orgChart1"/>
    <dgm:cxn modelId="{38F870DB-21D3-485F-9BBA-4A501B90ABAE}" srcId="{07F2B2EB-8078-4892-9745-95932A328E73}" destId="{3C848DA4-F4D5-46F0-AF57-B6E2B1FF20BD}" srcOrd="0" destOrd="0" parTransId="{46566B2E-DC56-4969-84A3-40949EF2611E}" sibTransId="{B955E755-3B82-4879-8A6B-59AC34A1D18D}"/>
    <dgm:cxn modelId="{C82012F9-9946-447B-A29B-3AF4F00EF7F2}" srcId="{BDF17819-5D1A-4D32-834C-C97D2B80F4CD}" destId="{7310E646-516A-4CD8-807B-65419F614622}" srcOrd="0" destOrd="0" parTransId="{AE246422-997C-4562-B1D3-5BA2C1703704}" sibTransId="{AD27375E-DC7F-4CBC-B7CE-211ACEFF4A26}"/>
    <dgm:cxn modelId="{285DAB07-88A5-4914-B51D-CDEA644ECB77}" type="presParOf" srcId="{2DBAB1FB-2B13-4B21-9C69-ECEAEDE190CB}" destId="{1AF816E4-0BC7-4CD0-AB0A-60528F30C5FE}" srcOrd="0" destOrd="0" presId="urn:microsoft.com/office/officeart/2005/8/layout/orgChart1"/>
    <dgm:cxn modelId="{83A2D53C-C50B-4B87-99A8-9D934205DDDB}" type="presParOf" srcId="{1AF816E4-0BC7-4CD0-AB0A-60528F30C5FE}" destId="{00C06007-2C02-40CA-B5C8-0B1DF7DD9023}" srcOrd="0" destOrd="0" presId="urn:microsoft.com/office/officeart/2005/8/layout/orgChart1"/>
    <dgm:cxn modelId="{4CD0AFBA-2B56-41E7-91C3-5C972257D71C}" type="presParOf" srcId="{00C06007-2C02-40CA-B5C8-0B1DF7DD9023}" destId="{FDD51E09-7EB3-4458-96B7-0203AFF9146D}" srcOrd="0" destOrd="0" presId="urn:microsoft.com/office/officeart/2005/8/layout/orgChart1"/>
    <dgm:cxn modelId="{ED68FBBC-025F-4FED-BC11-B745D48A4615}" type="presParOf" srcId="{00C06007-2C02-40CA-B5C8-0B1DF7DD9023}" destId="{69D78781-E9B4-4DAB-BEFA-611B10564E85}" srcOrd="1" destOrd="0" presId="urn:microsoft.com/office/officeart/2005/8/layout/orgChart1"/>
    <dgm:cxn modelId="{823EE636-BC19-42E4-A9BF-A70DF79295E7}" type="presParOf" srcId="{1AF816E4-0BC7-4CD0-AB0A-60528F30C5FE}" destId="{32F5DB0E-0877-4D01-89C5-95B9C44880C2}" srcOrd="1" destOrd="0" presId="urn:microsoft.com/office/officeart/2005/8/layout/orgChart1"/>
    <dgm:cxn modelId="{95C0EBD9-2C77-4179-A062-CED40F62ADB7}" type="presParOf" srcId="{32F5DB0E-0877-4D01-89C5-95B9C44880C2}" destId="{69735889-4450-4466-B9AF-53BDF3A2DF0D}" srcOrd="0" destOrd="0" presId="urn:microsoft.com/office/officeart/2005/8/layout/orgChart1"/>
    <dgm:cxn modelId="{1E11581E-3213-4C34-BFB4-327AFC6C983F}" type="presParOf" srcId="{32F5DB0E-0877-4D01-89C5-95B9C44880C2}" destId="{8828A0D3-4437-488F-B035-23CE4722B837}" srcOrd="1" destOrd="0" presId="urn:microsoft.com/office/officeart/2005/8/layout/orgChart1"/>
    <dgm:cxn modelId="{86B36DE1-25AA-45E1-A88B-FD080210CFB1}" type="presParOf" srcId="{8828A0D3-4437-488F-B035-23CE4722B837}" destId="{DCA14BAA-74E2-49A5-A9A2-226A7240999B}" srcOrd="0" destOrd="0" presId="urn:microsoft.com/office/officeart/2005/8/layout/orgChart1"/>
    <dgm:cxn modelId="{F4A127CE-1DA9-4FF9-9F9F-2A6A2103A833}" type="presParOf" srcId="{DCA14BAA-74E2-49A5-A9A2-226A7240999B}" destId="{29288AF5-2E97-4470-90D0-06CED4EBFFCC}" srcOrd="0" destOrd="0" presId="urn:microsoft.com/office/officeart/2005/8/layout/orgChart1"/>
    <dgm:cxn modelId="{3FB454A8-21B0-4530-ABE4-6BBD91B3D2F0}" type="presParOf" srcId="{DCA14BAA-74E2-49A5-A9A2-226A7240999B}" destId="{019E7A60-6D83-4F4A-AC7E-7B6816D1B910}" srcOrd="1" destOrd="0" presId="urn:microsoft.com/office/officeart/2005/8/layout/orgChart1"/>
    <dgm:cxn modelId="{33039FF6-CB93-4EFF-8082-07A40D046ECB}" type="presParOf" srcId="{8828A0D3-4437-488F-B035-23CE4722B837}" destId="{A8F8D798-4A67-4C7D-8AF2-1C643DB6C024}" srcOrd="1" destOrd="0" presId="urn:microsoft.com/office/officeart/2005/8/layout/orgChart1"/>
    <dgm:cxn modelId="{7EC97DBE-3929-4452-A025-3BE006B3BE33}" type="presParOf" srcId="{A8F8D798-4A67-4C7D-8AF2-1C643DB6C024}" destId="{2E7E76D8-0A3D-48FB-A723-E160F9F50B16}" srcOrd="0" destOrd="0" presId="urn:microsoft.com/office/officeart/2005/8/layout/orgChart1"/>
    <dgm:cxn modelId="{B052ECAD-B111-4D94-BC59-26588BEFEBCB}" type="presParOf" srcId="{A8F8D798-4A67-4C7D-8AF2-1C643DB6C024}" destId="{5A93405A-4CE3-4BFE-A6A7-8C7D4EFC6649}" srcOrd="1" destOrd="0" presId="urn:microsoft.com/office/officeart/2005/8/layout/orgChart1"/>
    <dgm:cxn modelId="{CF398CB6-4842-4416-ACCE-A37D275BAE3A}" type="presParOf" srcId="{5A93405A-4CE3-4BFE-A6A7-8C7D4EFC6649}" destId="{A8F62CDC-D85B-4135-A194-0FF5AA72E349}" srcOrd="0" destOrd="0" presId="urn:microsoft.com/office/officeart/2005/8/layout/orgChart1"/>
    <dgm:cxn modelId="{E4D00D83-8D70-466A-8F2E-716F216D2B99}" type="presParOf" srcId="{A8F62CDC-D85B-4135-A194-0FF5AA72E349}" destId="{E44250A3-8E34-45B4-A7A1-E9206329AC28}" srcOrd="0" destOrd="0" presId="urn:microsoft.com/office/officeart/2005/8/layout/orgChart1"/>
    <dgm:cxn modelId="{90868199-9649-4783-B850-0F69DF84270E}" type="presParOf" srcId="{A8F62CDC-D85B-4135-A194-0FF5AA72E349}" destId="{98358356-EA9E-40EF-965C-83FDDC599E9B}" srcOrd="1" destOrd="0" presId="urn:microsoft.com/office/officeart/2005/8/layout/orgChart1"/>
    <dgm:cxn modelId="{27260F3B-FB26-4E60-9FE2-2F31BC1EC5F2}" type="presParOf" srcId="{5A93405A-4CE3-4BFE-A6A7-8C7D4EFC6649}" destId="{9D1AB782-D1F4-4B4A-8002-2E417C89987C}" srcOrd="1" destOrd="0" presId="urn:microsoft.com/office/officeart/2005/8/layout/orgChart1"/>
    <dgm:cxn modelId="{0545CBA0-EE90-4C5D-ABD4-479E7DC17707}" type="presParOf" srcId="{5A93405A-4CE3-4BFE-A6A7-8C7D4EFC6649}" destId="{50D88A49-514F-4D4F-AB1A-641C91B9BE13}" srcOrd="2" destOrd="0" presId="urn:microsoft.com/office/officeart/2005/8/layout/orgChart1"/>
    <dgm:cxn modelId="{29060096-C2B4-45FC-B5F1-6166455A9F9A}" type="presParOf" srcId="{A8F8D798-4A67-4C7D-8AF2-1C643DB6C024}" destId="{167107FE-518A-4B39-B925-ACE0C6B2CAA4}" srcOrd="2" destOrd="0" presId="urn:microsoft.com/office/officeart/2005/8/layout/orgChart1"/>
    <dgm:cxn modelId="{0CBEB371-2CFF-4D71-BBC4-426BC0B5FD71}" type="presParOf" srcId="{A8F8D798-4A67-4C7D-8AF2-1C643DB6C024}" destId="{E4566546-82CD-4954-B4A1-ECD45F0DCE87}" srcOrd="3" destOrd="0" presId="urn:microsoft.com/office/officeart/2005/8/layout/orgChart1"/>
    <dgm:cxn modelId="{E87DEFC5-6C51-40DC-AF3A-950E6345CA09}" type="presParOf" srcId="{E4566546-82CD-4954-B4A1-ECD45F0DCE87}" destId="{4E2D80F6-88FB-4B96-8051-F7167A0107ED}" srcOrd="0" destOrd="0" presId="urn:microsoft.com/office/officeart/2005/8/layout/orgChart1"/>
    <dgm:cxn modelId="{F903DE1F-5C70-4637-B444-1DE606D0EED1}" type="presParOf" srcId="{4E2D80F6-88FB-4B96-8051-F7167A0107ED}" destId="{03B33F87-8733-4C54-8727-EB019EECA44C}" srcOrd="0" destOrd="0" presId="urn:microsoft.com/office/officeart/2005/8/layout/orgChart1"/>
    <dgm:cxn modelId="{EDA38154-2975-432B-9E8A-2555E2EDED0D}" type="presParOf" srcId="{4E2D80F6-88FB-4B96-8051-F7167A0107ED}" destId="{509095BA-0CA0-4897-AA78-DF28001B85D4}" srcOrd="1" destOrd="0" presId="urn:microsoft.com/office/officeart/2005/8/layout/orgChart1"/>
    <dgm:cxn modelId="{1D0F92E2-B85C-46B5-8298-A8DB8271755F}" type="presParOf" srcId="{E4566546-82CD-4954-B4A1-ECD45F0DCE87}" destId="{EC0E3F35-9431-4D90-8006-9BCFFCA9A11F}" srcOrd="1" destOrd="0" presId="urn:microsoft.com/office/officeart/2005/8/layout/orgChart1"/>
    <dgm:cxn modelId="{536988BF-633D-4BC3-B2BF-325BF15FB6EE}" type="presParOf" srcId="{E4566546-82CD-4954-B4A1-ECD45F0DCE87}" destId="{17768CDB-89E5-41FC-AD1D-12CAF906D68B}" srcOrd="2" destOrd="0" presId="urn:microsoft.com/office/officeart/2005/8/layout/orgChart1"/>
    <dgm:cxn modelId="{6C40EEA0-1165-4EB1-8AED-1B47480BC0E1}" type="presParOf" srcId="{A8F8D798-4A67-4C7D-8AF2-1C643DB6C024}" destId="{570CBE55-8FB9-484B-965A-C495D4796175}" srcOrd="4" destOrd="0" presId="urn:microsoft.com/office/officeart/2005/8/layout/orgChart1"/>
    <dgm:cxn modelId="{FB5BB4FD-0954-4EA6-9C9E-A7C2E2E0F60A}" type="presParOf" srcId="{A8F8D798-4A67-4C7D-8AF2-1C643DB6C024}" destId="{5B049635-5832-4777-8988-643AEE96C9C8}" srcOrd="5" destOrd="0" presId="urn:microsoft.com/office/officeart/2005/8/layout/orgChart1"/>
    <dgm:cxn modelId="{89F613EE-C60E-4C94-8B0C-53D56A0A09C9}" type="presParOf" srcId="{5B049635-5832-4777-8988-643AEE96C9C8}" destId="{451EF58D-790D-4957-A5F0-B0991675A53E}" srcOrd="0" destOrd="0" presId="urn:microsoft.com/office/officeart/2005/8/layout/orgChart1"/>
    <dgm:cxn modelId="{814F4FA8-198D-40FD-84C6-0568E9100221}" type="presParOf" srcId="{451EF58D-790D-4957-A5F0-B0991675A53E}" destId="{850ACFA5-0FD0-433E-82DD-16ED90CDBCFF}" srcOrd="0" destOrd="0" presId="urn:microsoft.com/office/officeart/2005/8/layout/orgChart1"/>
    <dgm:cxn modelId="{5A775096-D39A-4B4A-9ED6-9F6D10C653A7}" type="presParOf" srcId="{451EF58D-790D-4957-A5F0-B0991675A53E}" destId="{CF32ED2A-83F8-48DE-B90A-213B3B4D4BE5}" srcOrd="1" destOrd="0" presId="urn:microsoft.com/office/officeart/2005/8/layout/orgChart1"/>
    <dgm:cxn modelId="{AAE52241-2986-467B-B535-B1E760DB5983}" type="presParOf" srcId="{5B049635-5832-4777-8988-643AEE96C9C8}" destId="{70D9BDAE-E153-412A-87E4-46B7FD534874}" srcOrd="1" destOrd="0" presId="urn:microsoft.com/office/officeart/2005/8/layout/orgChart1"/>
    <dgm:cxn modelId="{37AE76CA-139B-4D19-A107-D4F5BA7BCAB1}" type="presParOf" srcId="{5B049635-5832-4777-8988-643AEE96C9C8}" destId="{62BEEFA5-81F3-4601-832B-1A03789B9332}" srcOrd="2" destOrd="0" presId="urn:microsoft.com/office/officeart/2005/8/layout/orgChart1"/>
    <dgm:cxn modelId="{520BD2A5-C5F8-441F-85D1-7BB851451BE9}" type="presParOf" srcId="{A8F8D798-4A67-4C7D-8AF2-1C643DB6C024}" destId="{CD0029F8-ACE6-4B1B-B4DF-39A5CF6F6B14}" srcOrd="6" destOrd="0" presId="urn:microsoft.com/office/officeart/2005/8/layout/orgChart1"/>
    <dgm:cxn modelId="{27FB974F-3A3D-46BE-927A-8413EC3AB6FA}" type="presParOf" srcId="{A8F8D798-4A67-4C7D-8AF2-1C643DB6C024}" destId="{08DA3D84-4E67-4E1D-A8D4-8B1391B1B1D9}" srcOrd="7" destOrd="0" presId="urn:microsoft.com/office/officeart/2005/8/layout/orgChart1"/>
    <dgm:cxn modelId="{8779E2E6-1A95-434D-842D-6054FC2025AD}" type="presParOf" srcId="{08DA3D84-4E67-4E1D-A8D4-8B1391B1B1D9}" destId="{0FA97EB6-7D3F-41F6-BC77-9BE4FEF6B105}" srcOrd="0" destOrd="0" presId="urn:microsoft.com/office/officeart/2005/8/layout/orgChart1"/>
    <dgm:cxn modelId="{FE2F110F-8CB5-41A7-90D3-AC10CC009C8C}" type="presParOf" srcId="{0FA97EB6-7D3F-41F6-BC77-9BE4FEF6B105}" destId="{0DD9EBD0-A532-40F7-BDFA-1674FF90839C}" srcOrd="0" destOrd="0" presId="urn:microsoft.com/office/officeart/2005/8/layout/orgChart1"/>
    <dgm:cxn modelId="{BC353A1D-BE7A-4C49-9E64-8D24AEEEE97D}" type="presParOf" srcId="{0FA97EB6-7D3F-41F6-BC77-9BE4FEF6B105}" destId="{2094FF63-C983-479A-A2D9-020122C2973B}" srcOrd="1" destOrd="0" presId="urn:microsoft.com/office/officeart/2005/8/layout/orgChart1"/>
    <dgm:cxn modelId="{6C002374-C6D1-424A-BC0C-998C6576CBD3}" type="presParOf" srcId="{08DA3D84-4E67-4E1D-A8D4-8B1391B1B1D9}" destId="{EBF29812-A508-46B4-B2D9-8DC8E91BB28A}" srcOrd="1" destOrd="0" presId="urn:microsoft.com/office/officeart/2005/8/layout/orgChart1"/>
    <dgm:cxn modelId="{DAB4E3B4-84EB-4068-BAF3-8A177B60E249}" type="presParOf" srcId="{EBF29812-A508-46B4-B2D9-8DC8E91BB28A}" destId="{68D27924-1AD3-450F-B206-76169F458475}" srcOrd="0" destOrd="0" presId="urn:microsoft.com/office/officeart/2005/8/layout/orgChart1"/>
    <dgm:cxn modelId="{6A1D7F26-C92D-4154-B9BD-A39591790ED1}" type="presParOf" srcId="{EBF29812-A508-46B4-B2D9-8DC8E91BB28A}" destId="{9174C869-813D-40FD-807C-4E756BF87A33}" srcOrd="1" destOrd="0" presId="urn:microsoft.com/office/officeart/2005/8/layout/orgChart1"/>
    <dgm:cxn modelId="{A541634B-AE6F-4B55-8E5F-2E3A0DDCFC18}" type="presParOf" srcId="{9174C869-813D-40FD-807C-4E756BF87A33}" destId="{9B3C6234-1621-4DFD-88FC-55EDDC1E0CAC}" srcOrd="0" destOrd="0" presId="urn:microsoft.com/office/officeart/2005/8/layout/orgChart1"/>
    <dgm:cxn modelId="{3B7115D7-0742-4F20-8F09-D7C7D611D6ED}" type="presParOf" srcId="{9B3C6234-1621-4DFD-88FC-55EDDC1E0CAC}" destId="{C8CB64C5-2EEB-46B0-8CC1-7E0E363F1223}" srcOrd="0" destOrd="0" presId="urn:microsoft.com/office/officeart/2005/8/layout/orgChart1"/>
    <dgm:cxn modelId="{345C6643-8451-4DA1-BB63-B236F1BF10A3}" type="presParOf" srcId="{9B3C6234-1621-4DFD-88FC-55EDDC1E0CAC}" destId="{ED1E1865-8EB0-4BB3-8844-94CA60B36F16}" srcOrd="1" destOrd="0" presId="urn:microsoft.com/office/officeart/2005/8/layout/orgChart1"/>
    <dgm:cxn modelId="{9518204A-191E-4538-8D65-D2D1DCCB98C3}" type="presParOf" srcId="{9174C869-813D-40FD-807C-4E756BF87A33}" destId="{0F4A97D3-19A7-436D-BEBC-417D61510197}" srcOrd="1" destOrd="0" presId="urn:microsoft.com/office/officeart/2005/8/layout/orgChart1"/>
    <dgm:cxn modelId="{375527E3-F3BB-4787-B330-8AB82CF19427}" type="presParOf" srcId="{9174C869-813D-40FD-807C-4E756BF87A33}" destId="{19E15A5F-925E-48FE-A40D-361B09563073}" srcOrd="2" destOrd="0" presId="urn:microsoft.com/office/officeart/2005/8/layout/orgChart1"/>
    <dgm:cxn modelId="{5AD8D49E-F3D9-4FDE-A416-E836FAA5122A}" type="presParOf" srcId="{EBF29812-A508-46B4-B2D9-8DC8E91BB28A}" destId="{935AB3D6-1A6F-4560-901C-3B2250014B4D}" srcOrd="2" destOrd="0" presId="urn:microsoft.com/office/officeart/2005/8/layout/orgChart1"/>
    <dgm:cxn modelId="{41C6E331-DCEC-42E3-87F2-DFCB442CAF88}" type="presParOf" srcId="{EBF29812-A508-46B4-B2D9-8DC8E91BB28A}" destId="{BBCC6DFF-FC46-4F08-9A81-B882788299CF}" srcOrd="3" destOrd="0" presId="urn:microsoft.com/office/officeart/2005/8/layout/orgChart1"/>
    <dgm:cxn modelId="{444622CD-A380-4A38-908A-7E5147CABCBC}" type="presParOf" srcId="{BBCC6DFF-FC46-4F08-9A81-B882788299CF}" destId="{9038D871-C4C4-4AC3-85E0-E5F610B55A34}" srcOrd="0" destOrd="0" presId="urn:microsoft.com/office/officeart/2005/8/layout/orgChart1"/>
    <dgm:cxn modelId="{C6A32628-EDFF-4E15-B7BC-836AF1C54B40}" type="presParOf" srcId="{9038D871-C4C4-4AC3-85E0-E5F610B55A34}" destId="{1CCA9E8E-25C7-45E3-AA12-142F5DD48F4A}" srcOrd="0" destOrd="0" presId="urn:microsoft.com/office/officeart/2005/8/layout/orgChart1"/>
    <dgm:cxn modelId="{93950E2C-F276-4091-A4D4-FECDA362287F}" type="presParOf" srcId="{9038D871-C4C4-4AC3-85E0-E5F610B55A34}" destId="{8E9D4CA1-A438-4F6F-865C-7D397C77D85A}" srcOrd="1" destOrd="0" presId="urn:microsoft.com/office/officeart/2005/8/layout/orgChart1"/>
    <dgm:cxn modelId="{140BEFA4-24C0-4768-A612-6A7CE6DD3929}" type="presParOf" srcId="{BBCC6DFF-FC46-4F08-9A81-B882788299CF}" destId="{463C9D33-ACF5-471F-83E8-5AAC34B19558}" srcOrd="1" destOrd="0" presId="urn:microsoft.com/office/officeart/2005/8/layout/orgChart1"/>
    <dgm:cxn modelId="{C25A1BC0-D313-4CBB-A4E9-C9D5E06AED04}" type="presParOf" srcId="{BBCC6DFF-FC46-4F08-9A81-B882788299CF}" destId="{84A62AD8-4895-4F0B-BAA5-554724511B73}" srcOrd="2" destOrd="0" presId="urn:microsoft.com/office/officeart/2005/8/layout/orgChart1"/>
    <dgm:cxn modelId="{49EA865F-53D3-4034-A666-EFC5A3F6C7A9}" type="presParOf" srcId="{EBF29812-A508-46B4-B2D9-8DC8E91BB28A}" destId="{FDF4E0FD-2AE2-4EFA-A25F-54CBED2B36B7}" srcOrd="4" destOrd="0" presId="urn:microsoft.com/office/officeart/2005/8/layout/orgChart1"/>
    <dgm:cxn modelId="{AC4F4B82-33C8-4197-A68D-CB8F52DDF8F4}" type="presParOf" srcId="{EBF29812-A508-46B4-B2D9-8DC8E91BB28A}" destId="{BA1BD068-ABE5-4304-9B35-6BD9F147E8F6}" srcOrd="5" destOrd="0" presId="urn:microsoft.com/office/officeart/2005/8/layout/orgChart1"/>
    <dgm:cxn modelId="{A6B18615-C336-4B1A-8DE3-089158437090}" type="presParOf" srcId="{BA1BD068-ABE5-4304-9B35-6BD9F147E8F6}" destId="{B940C78B-EE51-4545-8B03-AC12F173F3A9}" srcOrd="0" destOrd="0" presId="urn:microsoft.com/office/officeart/2005/8/layout/orgChart1"/>
    <dgm:cxn modelId="{715B9537-BE8F-4925-8E19-1EF5DD960643}" type="presParOf" srcId="{B940C78B-EE51-4545-8B03-AC12F173F3A9}" destId="{CB679D0A-77D5-4AC4-AE1C-270064DD5E44}" srcOrd="0" destOrd="0" presId="urn:microsoft.com/office/officeart/2005/8/layout/orgChart1"/>
    <dgm:cxn modelId="{FCBB1229-34B3-4FF3-8CD2-5F59D8D1108A}" type="presParOf" srcId="{B940C78B-EE51-4545-8B03-AC12F173F3A9}" destId="{74BC8A41-3BA5-4617-8CEB-AE1A2DC34562}" srcOrd="1" destOrd="0" presId="urn:microsoft.com/office/officeart/2005/8/layout/orgChart1"/>
    <dgm:cxn modelId="{2C4E99BF-314A-4FBA-A005-164D4FB63EE4}" type="presParOf" srcId="{BA1BD068-ABE5-4304-9B35-6BD9F147E8F6}" destId="{292FFF99-A000-4707-99D3-A3AAF192B05A}" srcOrd="1" destOrd="0" presId="urn:microsoft.com/office/officeart/2005/8/layout/orgChart1"/>
    <dgm:cxn modelId="{21BEA95B-2240-46C9-8279-1A6EFE81A74B}" type="presParOf" srcId="{BA1BD068-ABE5-4304-9B35-6BD9F147E8F6}" destId="{016F67A8-92BF-4DEA-8A97-B94377D0C930}" srcOrd="2" destOrd="0" presId="urn:microsoft.com/office/officeart/2005/8/layout/orgChart1"/>
    <dgm:cxn modelId="{F796DD9A-00E7-4383-9FEA-6FFEE68945D4}" type="presParOf" srcId="{08DA3D84-4E67-4E1D-A8D4-8B1391B1B1D9}" destId="{797B525A-C752-449D-9BC0-D50C71FE2EEE}" srcOrd="2" destOrd="0" presId="urn:microsoft.com/office/officeart/2005/8/layout/orgChart1"/>
    <dgm:cxn modelId="{9E0DFC5B-0F27-4C5B-B4CC-9E7775B5BF01}" type="presParOf" srcId="{8828A0D3-4437-488F-B035-23CE4722B837}" destId="{11DCDA59-A0E3-4293-96A3-65729F0907B7}" srcOrd="2" destOrd="0" presId="urn:microsoft.com/office/officeart/2005/8/layout/orgChart1"/>
    <dgm:cxn modelId="{E59577AC-DD14-4641-A48A-E7C9D629CFA8}" type="presParOf" srcId="{1AF816E4-0BC7-4CD0-AB0A-60528F30C5FE}" destId="{2B8C2467-1359-485A-9892-3AE4998115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4E0FD-2AE2-4EFA-A25F-54CBED2B36B7}">
      <dsp:nvSpPr>
        <dsp:cNvPr id="0" name=""/>
        <dsp:cNvSpPr/>
      </dsp:nvSpPr>
      <dsp:spPr>
        <a:xfrm>
          <a:off x="3761577" y="1517308"/>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5AB3D6-1A6F-4560-901C-3B2250014B4D}">
      <dsp:nvSpPr>
        <dsp:cNvPr id="0" name=""/>
        <dsp:cNvSpPr/>
      </dsp:nvSpPr>
      <dsp:spPr>
        <a:xfrm>
          <a:off x="3761577" y="151730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27924-1AD3-450F-B206-76169F458475}">
      <dsp:nvSpPr>
        <dsp:cNvPr id="0" name=""/>
        <dsp:cNvSpPr/>
      </dsp:nvSpPr>
      <dsp:spPr>
        <a:xfrm>
          <a:off x="3761577" y="151730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029F8-ACE6-4B1B-B4DF-39A5CF6F6B14}">
      <dsp:nvSpPr>
        <dsp:cNvPr id="0" name=""/>
        <dsp:cNvSpPr/>
      </dsp:nvSpPr>
      <dsp:spPr>
        <a:xfrm>
          <a:off x="2644519" y="956806"/>
          <a:ext cx="1432833" cy="165782"/>
        </a:xfrm>
        <a:custGeom>
          <a:avLst/>
          <a:gdLst/>
          <a:ahLst/>
          <a:cxnLst/>
          <a:rect l="0" t="0" r="0" b="0"/>
          <a:pathLst>
            <a:path>
              <a:moveTo>
                <a:pt x="0" y="0"/>
              </a:moveTo>
              <a:lnTo>
                <a:pt x="0" y="82891"/>
              </a:lnTo>
              <a:lnTo>
                <a:pt x="1432833" y="82891"/>
              </a:lnTo>
              <a:lnTo>
                <a:pt x="1432833"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CBE55-8FB9-484B-965A-C495D4796175}">
      <dsp:nvSpPr>
        <dsp:cNvPr id="0" name=""/>
        <dsp:cNvSpPr/>
      </dsp:nvSpPr>
      <dsp:spPr>
        <a:xfrm>
          <a:off x="2644519" y="956806"/>
          <a:ext cx="477611" cy="165782"/>
        </a:xfrm>
        <a:custGeom>
          <a:avLst/>
          <a:gdLst/>
          <a:ahLst/>
          <a:cxnLst/>
          <a:rect l="0" t="0" r="0" b="0"/>
          <a:pathLst>
            <a:path>
              <a:moveTo>
                <a:pt x="0" y="0"/>
              </a:moveTo>
              <a:lnTo>
                <a:pt x="0" y="82891"/>
              </a:lnTo>
              <a:lnTo>
                <a:pt x="477611" y="82891"/>
              </a:lnTo>
              <a:lnTo>
                <a:pt x="477611"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107FE-518A-4B39-B925-ACE0C6B2CAA4}">
      <dsp:nvSpPr>
        <dsp:cNvPr id="0" name=""/>
        <dsp:cNvSpPr/>
      </dsp:nvSpPr>
      <dsp:spPr>
        <a:xfrm>
          <a:off x="2166908" y="956806"/>
          <a:ext cx="477611" cy="165782"/>
        </a:xfrm>
        <a:custGeom>
          <a:avLst/>
          <a:gdLst/>
          <a:ahLst/>
          <a:cxnLst/>
          <a:rect l="0" t="0" r="0" b="0"/>
          <a:pathLst>
            <a:path>
              <a:moveTo>
                <a:pt x="477611" y="0"/>
              </a:moveTo>
              <a:lnTo>
                <a:pt x="477611" y="82891"/>
              </a:lnTo>
              <a:lnTo>
                <a:pt x="0" y="82891"/>
              </a:lnTo>
              <a:lnTo>
                <a:pt x="0"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E76D8-0A3D-48FB-A723-E160F9F50B16}">
      <dsp:nvSpPr>
        <dsp:cNvPr id="0" name=""/>
        <dsp:cNvSpPr/>
      </dsp:nvSpPr>
      <dsp:spPr>
        <a:xfrm>
          <a:off x="1211686" y="956806"/>
          <a:ext cx="1432833" cy="165782"/>
        </a:xfrm>
        <a:custGeom>
          <a:avLst/>
          <a:gdLst/>
          <a:ahLst/>
          <a:cxnLst/>
          <a:rect l="0" t="0" r="0" b="0"/>
          <a:pathLst>
            <a:path>
              <a:moveTo>
                <a:pt x="1432833" y="0"/>
              </a:moveTo>
              <a:lnTo>
                <a:pt x="1432833" y="82891"/>
              </a:lnTo>
              <a:lnTo>
                <a:pt x="0" y="82891"/>
              </a:lnTo>
              <a:lnTo>
                <a:pt x="0"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735889-4450-4466-B9AF-53BDF3A2DF0D}">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D51E09-7EB3-4458-96B7-0203AFF9146D}">
      <dsp:nvSpPr>
        <dsp:cNvPr id="0" name=""/>
        <dsp:cNvSpPr/>
      </dsp:nvSpPr>
      <dsp:spPr>
        <a:xfrm>
          <a:off x="2249799" y="158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Chief Customer Officer</a:t>
          </a:r>
          <a:r>
            <a:rPr lang="en-US" sz="700" b="0" i="0" kern="1200"/>
            <a:t>​</a:t>
          </a:r>
          <a:endParaRPr lang="en-NZ" sz="700" kern="1200"/>
        </a:p>
      </dsp:txBody>
      <dsp:txXfrm>
        <a:off x="2249799" y="1583"/>
        <a:ext cx="789440" cy="394720"/>
      </dsp:txXfrm>
    </dsp:sp>
    <dsp:sp modelId="{29288AF5-2E97-4470-90D0-06CED4EBFFCC}">
      <dsp:nvSpPr>
        <dsp:cNvPr id="0" name=""/>
        <dsp:cNvSpPr/>
      </dsp:nvSpPr>
      <dsp:spPr>
        <a:xfrm>
          <a:off x="2249799"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Head of Customer</a:t>
          </a:r>
          <a:r>
            <a:rPr lang="en-US" sz="700" b="0" i="0" kern="1200"/>
            <a:t>​</a:t>
          </a:r>
        </a:p>
      </dsp:txBody>
      <dsp:txXfrm>
        <a:off x="2249799" y="562086"/>
        <a:ext cx="789440" cy="394720"/>
      </dsp:txXfrm>
    </dsp:sp>
    <dsp:sp modelId="{E44250A3-8E34-45B4-A7A1-E9206329AC28}">
      <dsp:nvSpPr>
        <dsp:cNvPr id="0" name=""/>
        <dsp:cNvSpPr/>
      </dsp:nvSpPr>
      <dsp:spPr>
        <a:xfrm>
          <a:off x="816965"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Customer Insights Manager</a:t>
          </a:r>
          <a:r>
            <a:rPr lang="en-US" sz="700" b="0" i="0" kern="1200"/>
            <a:t>​</a:t>
          </a:r>
        </a:p>
      </dsp:txBody>
      <dsp:txXfrm>
        <a:off x="816965" y="1122588"/>
        <a:ext cx="789440" cy="394720"/>
      </dsp:txXfrm>
    </dsp:sp>
    <dsp:sp modelId="{03B33F87-8733-4C54-8727-EB019EECA44C}">
      <dsp:nvSpPr>
        <dsp:cNvPr id="0" name=""/>
        <dsp:cNvSpPr/>
      </dsp:nvSpPr>
      <dsp:spPr>
        <a:xfrm>
          <a:off x="1772188"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CX Design Manager</a:t>
          </a:r>
          <a:r>
            <a:rPr lang="en-US" sz="700" b="0" i="0" kern="1200"/>
            <a:t>​</a:t>
          </a:r>
        </a:p>
      </dsp:txBody>
      <dsp:txXfrm>
        <a:off x="1772188" y="1122588"/>
        <a:ext cx="789440" cy="394720"/>
      </dsp:txXfrm>
    </dsp:sp>
    <dsp:sp modelId="{850ACFA5-0FD0-433E-82DD-16ED90CDBCFF}">
      <dsp:nvSpPr>
        <dsp:cNvPr id="0" name=""/>
        <dsp:cNvSpPr/>
      </dsp:nvSpPr>
      <dsp:spPr>
        <a:xfrm>
          <a:off x="2727411"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CX Improvement Manager</a:t>
          </a:r>
          <a:r>
            <a:rPr lang="en-US" sz="700" b="0" i="0" kern="1200"/>
            <a:t>​</a:t>
          </a:r>
        </a:p>
      </dsp:txBody>
      <dsp:txXfrm>
        <a:off x="2727411" y="1122588"/>
        <a:ext cx="789440" cy="394720"/>
      </dsp:txXfrm>
    </dsp:sp>
    <dsp:sp modelId="{0DD9EBD0-A532-40F7-BDFA-1674FF90839C}">
      <dsp:nvSpPr>
        <dsp:cNvPr id="0" name=""/>
        <dsp:cNvSpPr/>
      </dsp:nvSpPr>
      <dsp:spPr>
        <a:xfrm>
          <a:off x="3682633"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Customer Care Manager</a:t>
          </a:r>
          <a:r>
            <a:rPr lang="en-US" sz="700" b="0" i="0" kern="1200"/>
            <a:t>​</a:t>
          </a:r>
        </a:p>
      </dsp:txBody>
      <dsp:txXfrm>
        <a:off x="3682633" y="1122588"/>
        <a:ext cx="789440" cy="394720"/>
      </dsp:txXfrm>
    </dsp:sp>
    <dsp:sp modelId="{C8CB64C5-2EEB-46B0-8CC1-7E0E363F1223}">
      <dsp:nvSpPr>
        <dsp:cNvPr id="0" name=""/>
        <dsp:cNvSpPr/>
      </dsp:nvSpPr>
      <dsp:spPr>
        <a:xfrm>
          <a:off x="3879993" y="1683091"/>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Snr Customer Service Consultant</a:t>
          </a:r>
          <a:r>
            <a:rPr lang="en-US" sz="700" b="0" i="0" kern="1200"/>
            <a:t>​</a:t>
          </a:r>
        </a:p>
      </dsp:txBody>
      <dsp:txXfrm>
        <a:off x="3879993" y="1683091"/>
        <a:ext cx="789440" cy="394720"/>
      </dsp:txXfrm>
    </dsp:sp>
    <dsp:sp modelId="{1CCA9E8E-25C7-45E3-AA12-142F5DD48F4A}">
      <dsp:nvSpPr>
        <dsp:cNvPr id="0" name=""/>
        <dsp:cNvSpPr/>
      </dsp:nvSpPr>
      <dsp:spPr>
        <a:xfrm>
          <a:off x="3879993" y="2243593"/>
          <a:ext cx="789440" cy="394720"/>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Customer Service Consultant</a:t>
          </a:r>
          <a:r>
            <a:rPr lang="en-US" sz="700" b="0" i="0" kern="1200"/>
            <a:t>​ (5)</a:t>
          </a:r>
        </a:p>
      </dsp:txBody>
      <dsp:txXfrm>
        <a:off x="3879993" y="2243593"/>
        <a:ext cx="789440" cy="394720"/>
      </dsp:txXfrm>
    </dsp:sp>
    <dsp:sp modelId="{CB679D0A-77D5-4AC4-AE1C-270064DD5E44}">
      <dsp:nvSpPr>
        <dsp:cNvPr id="0" name=""/>
        <dsp:cNvSpPr/>
      </dsp:nvSpPr>
      <dsp:spPr>
        <a:xfrm>
          <a:off x="3879993" y="280409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NZ" sz="700" b="0" i="0" u="none" kern="1200"/>
            <a:t>Social Media Community Specialist</a:t>
          </a:r>
          <a:r>
            <a:rPr lang="en-US" sz="700" b="0" i="0" kern="1200"/>
            <a:t>​</a:t>
          </a:r>
          <a:br>
            <a:rPr lang="en-US" sz="700" b="0" i="0" kern="1200"/>
          </a:br>
          <a:r>
            <a:rPr lang="en-US" sz="700" b="0" i="0" kern="1200"/>
            <a:t>- Casual Pool</a:t>
          </a:r>
        </a:p>
      </dsp:txBody>
      <dsp:txXfrm>
        <a:off x="3879993" y="280409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7C595-95AE-442A-BC14-5FD7436680CE}">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s>
</ds:datastoreItem>
</file>

<file path=customXml/itemProps2.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65DEF-AE6D-4C3F-972E-BFC77C192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12</TotalTime>
  <Pages>6</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Elaine Dillon</cp:lastModifiedBy>
  <cp:revision>68</cp:revision>
  <dcterms:created xsi:type="dcterms:W3CDTF">2024-11-08T23:57:00Z</dcterms:created>
  <dcterms:modified xsi:type="dcterms:W3CDTF">2024-11-11T20:18:00Z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